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E485" w14:textId="77777777" w:rsidR="00D4650A" w:rsidRDefault="00D4650A" w:rsidP="00D4650A">
      <w:pPr>
        <w:pStyle w:val="Default"/>
      </w:pPr>
    </w:p>
    <w:p w14:paraId="61909C4E" w14:textId="698BF285" w:rsidR="00D4650A" w:rsidRDefault="00E60C58" w:rsidP="00D4650A">
      <w:pPr>
        <w:pStyle w:val="Default"/>
        <w:jc w:val="center"/>
        <w:rPr>
          <w:sz w:val="40"/>
          <w:szCs w:val="40"/>
          <w:u w:val="single"/>
        </w:rPr>
      </w:pPr>
      <w:r>
        <w:rPr>
          <w:sz w:val="40"/>
          <w:szCs w:val="40"/>
          <w:u w:val="single"/>
        </w:rPr>
        <w:t>OCTOBER 14, 2022</w:t>
      </w:r>
      <w:r w:rsidR="00D4650A" w:rsidRPr="00D4650A">
        <w:rPr>
          <w:sz w:val="40"/>
          <w:szCs w:val="40"/>
          <w:u w:val="single"/>
        </w:rPr>
        <w:t xml:space="preserve"> N O T I C E</w:t>
      </w:r>
    </w:p>
    <w:p w14:paraId="07971460" w14:textId="77777777" w:rsidR="00D4650A" w:rsidRPr="00D4650A" w:rsidRDefault="00D4650A" w:rsidP="00D4650A">
      <w:pPr>
        <w:pStyle w:val="Default"/>
        <w:jc w:val="center"/>
        <w:rPr>
          <w:sz w:val="40"/>
          <w:szCs w:val="40"/>
          <w:u w:val="single"/>
        </w:rPr>
      </w:pPr>
    </w:p>
    <w:p w14:paraId="03C93BF3" w14:textId="49F54ED0" w:rsidR="00D4650A" w:rsidRDefault="00D4650A" w:rsidP="00D4650A">
      <w:pPr>
        <w:pStyle w:val="Default"/>
        <w:jc w:val="center"/>
        <w:rPr>
          <w:rFonts w:ascii="Arial" w:hAnsi="Arial" w:cs="Arial"/>
          <w:b/>
          <w:bCs/>
          <w:sz w:val="40"/>
          <w:szCs w:val="40"/>
        </w:rPr>
      </w:pPr>
      <w:r>
        <w:rPr>
          <w:rFonts w:ascii="Arial" w:hAnsi="Arial" w:cs="Arial"/>
          <w:b/>
          <w:bCs/>
          <w:sz w:val="40"/>
          <w:szCs w:val="40"/>
        </w:rPr>
        <w:t>TUSCOLA COUNTY SHERIFF’S OFFICE</w:t>
      </w:r>
    </w:p>
    <w:p w14:paraId="55C11F07" w14:textId="77777777" w:rsidR="00D4650A" w:rsidRDefault="00D4650A" w:rsidP="00D4650A">
      <w:pPr>
        <w:pStyle w:val="Default"/>
        <w:rPr>
          <w:rFonts w:ascii="Arial" w:hAnsi="Arial" w:cs="Arial"/>
          <w:sz w:val="40"/>
          <w:szCs w:val="40"/>
        </w:rPr>
      </w:pPr>
    </w:p>
    <w:p w14:paraId="5A0D840F" w14:textId="77777777" w:rsidR="00D4650A" w:rsidRDefault="00D4650A" w:rsidP="00D4650A">
      <w:pPr>
        <w:pStyle w:val="Default"/>
        <w:rPr>
          <w:rFonts w:ascii="Arial" w:hAnsi="Arial" w:cs="Arial"/>
          <w:sz w:val="22"/>
          <w:szCs w:val="22"/>
        </w:rPr>
      </w:pPr>
      <w:r>
        <w:rPr>
          <w:sz w:val="22"/>
          <w:szCs w:val="22"/>
        </w:rPr>
        <w:t xml:space="preserve">JOB TITLE: </w:t>
      </w:r>
      <w:r>
        <w:rPr>
          <w:rFonts w:ascii="Arial" w:hAnsi="Arial" w:cs="Arial"/>
          <w:b/>
          <w:bCs/>
          <w:sz w:val="22"/>
          <w:szCs w:val="22"/>
        </w:rPr>
        <w:t xml:space="preserve">ROAD PATROL DEPUTY </w:t>
      </w:r>
    </w:p>
    <w:p w14:paraId="539028C9" w14:textId="77777777" w:rsidR="00D4650A" w:rsidRDefault="00D4650A" w:rsidP="00D4650A">
      <w:pPr>
        <w:pStyle w:val="Default"/>
        <w:rPr>
          <w:rFonts w:ascii="Arial" w:hAnsi="Arial" w:cs="Arial"/>
          <w:sz w:val="22"/>
          <w:szCs w:val="22"/>
        </w:rPr>
      </w:pPr>
      <w:r>
        <w:rPr>
          <w:rFonts w:ascii="Arial" w:hAnsi="Arial" w:cs="Arial"/>
          <w:b/>
          <w:bCs/>
          <w:sz w:val="22"/>
          <w:szCs w:val="22"/>
        </w:rPr>
        <w:t xml:space="preserve">Application deadline: Open until sufficient candidates are identified. </w:t>
      </w:r>
    </w:p>
    <w:p w14:paraId="05A2E99F" w14:textId="77777777" w:rsidR="00E60C58" w:rsidRDefault="00D4650A" w:rsidP="00D4650A">
      <w:pPr>
        <w:pStyle w:val="Default"/>
        <w:rPr>
          <w:sz w:val="22"/>
          <w:szCs w:val="22"/>
        </w:rPr>
      </w:pPr>
      <w:r>
        <w:rPr>
          <w:sz w:val="22"/>
          <w:szCs w:val="22"/>
        </w:rPr>
        <w:t>RATE OF PAY:</w:t>
      </w:r>
    </w:p>
    <w:p w14:paraId="5C799217" w14:textId="440B4192" w:rsidR="00D4650A" w:rsidRDefault="00E60C58" w:rsidP="00D4650A">
      <w:pPr>
        <w:pStyle w:val="Default"/>
        <w:rPr>
          <w:rFonts w:ascii="Arial" w:hAnsi="Arial" w:cs="Arial"/>
          <w:b/>
          <w:bCs/>
          <w:sz w:val="22"/>
          <w:szCs w:val="22"/>
        </w:rPr>
      </w:pPr>
      <w:r w:rsidRPr="00E60C58">
        <w:rPr>
          <w:b/>
          <w:bCs/>
        </w:rPr>
        <w:t>(2022)</w:t>
      </w:r>
      <w:r w:rsidR="00D4650A">
        <w:rPr>
          <w:sz w:val="22"/>
          <w:szCs w:val="22"/>
        </w:rPr>
        <w:t xml:space="preserve"> </w:t>
      </w:r>
      <w:r w:rsidRPr="00E60C58">
        <w:rPr>
          <w:rFonts w:ascii="Arial" w:hAnsi="Arial" w:cs="Arial"/>
          <w:b/>
          <w:bCs/>
          <w:sz w:val="22"/>
          <w:szCs w:val="22"/>
        </w:rPr>
        <w:t xml:space="preserve">$22.93 </w:t>
      </w:r>
      <w:r w:rsidR="00D4650A">
        <w:rPr>
          <w:rFonts w:ascii="Arial" w:hAnsi="Arial" w:cs="Arial"/>
          <w:b/>
          <w:bCs/>
          <w:sz w:val="22"/>
          <w:szCs w:val="22"/>
        </w:rPr>
        <w:t xml:space="preserve">per hour, entry, progressing to </w:t>
      </w:r>
      <w:r w:rsidRPr="00E60C58">
        <w:rPr>
          <w:rFonts w:ascii="Arial" w:hAnsi="Arial" w:cs="Arial"/>
          <w:b/>
          <w:bCs/>
          <w:sz w:val="22"/>
          <w:szCs w:val="22"/>
        </w:rPr>
        <w:t xml:space="preserve">$26.44 </w:t>
      </w:r>
      <w:r w:rsidR="00D4650A">
        <w:rPr>
          <w:rFonts w:ascii="Arial" w:hAnsi="Arial" w:cs="Arial"/>
          <w:b/>
          <w:bCs/>
          <w:sz w:val="22"/>
          <w:szCs w:val="22"/>
        </w:rPr>
        <w:t xml:space="preserve">per hour, after 5 years </w:t>
      </w:r>
    </w:p>
    <w:p w14:paraId="7EDF558D" w14:textId="10FC11D1" w:rsidR="00E60C58" w:rsidRDefault="00E60C58" w:rsidP="00D4650A">
      <w:pPr>
        <w:pStyle w:val="Default"/>
        <w:rPr>
          <w:rFonts w:ascii="Arial" w:hAnsi="Arial" w:cs="Arial"/>
          <w:sz w:val="22"/>
          <w:szCs w:val="22"/>
        </w:rPr>
      </w:pPr>
      <w:r>
        <w:rPr>
          <w:rFonts w:ascii="Arial" w:hAnsi="Arial" w:cs="Arial"/>
          <w:b/>
          <w:bCs/>
          <w:sz w:val="22"/>
          <w:szCs w:val="22"/>
        </w:rPr>
        <w:t>(2023) $24.08 per hour, entry, progressing to $27.76 per hour, after 5 years</w:t>
      </w:r>
    </w:p>
    <w:p w14:paraId="3EE66BD9" w14:textId="2219AB8D" w:rsidR="00D4650A" w:rsidRDefault="00D4650A" w:rsidP="00D4650A">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Full-time position with benefits (Community Blue Health/Dental/Vision). </w:t>
      </w:r>
    </w:p>
    <w:p w14:paraId="28C44876" w14:textId="5DB354F9" w:rsidR="00D4650A" w:rsidRDefault="00D4650A" w:rsidP="00D4650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Incentive-Police academy cost reimbursement if applicable. </w:t>
      </w:r>
    </w:p>
    <w:p w14:paraId="0D1CAE89" w14:textId="77777777" w:rsidR="00D4650A" w:rsidRDefault="00D4650A" w:rsidP="00D4650A">
      <w:pPr>
        <w:pStyle w:val="Default"/>
        <w:rPr>
          <w:sz w:val="22"/>
          <w:szCs w:val="22"/>
        </w:rPr>
      </w:pPr>
    </w:p>
    <w:p w14:paraId="2060852E" w14:textId="77777777" w:rsidR="00D4650A" w:rsidRDefault="00D4650A" w:rsidP="00D4650A">
      <w:pPr>
        <w:pStyle w:val="Default"/>
        <w:rPr>
          <w:rFonts w:ascii="Arial" w:hAnsi="Arial" w:cs="Arial"/>
          <w:sz w:val="22"/>
          <w:szCs w:val="22"/>
        </w:rPr>
      </w:pPr>
      <w:r>
        <w:rPr>
          <w:rFonts w:ascii="Arial" w:hAnsi="Arial" w:cs="Arial"/>
          <w:b/>
          <w:bCs/>
          <w:sz w:val="22"/>
          <w:szCs w:val="22"/>
        </w:rPr>
        <w:t xml:space="preserve">General Summary: </w:t>
      </w:r>
    </w:p>
    <w:p w14:paraId="31E1ED29" w14:textId="77777777" w:rsidR="00D4650A" w:rsidRDefault="00D4650A" w:rsidP="00D4650A">
      <w:pPr>
        <w:pStyle w:val="Default"/>
        <w:rPr>
          <w:sz w:val="22"/>
          <w:szCs w:val="22"/>
        </w:rPr>
      </w:pPr>
      <w:r>
        <w:rPr>
          <w:sz w:val="22"/>
          <w:szCs w:val="22"/>
        </w:rPr>
        <w:t xml:space="preserve">As a law enforcement officer, regularly patrols the County to safeguard lives and property and enforce local, State and Federal laws. Responds to a variety of calls requiring law enforcement and serves as a deterrent to crime by presence in assigned area. Work is performed under direct supervision of the Shift Commander, which is usually a Sergeant. </w:t>
      </w:r>
    </w:p>
    <w:p w14:paraId="43540141" w14:textId="77777777" w:rsidR="00D4650A" w:rsidRDefault="00D4650A" w:rsidP="00D4650A">
      <w:pPr>
        <w:pStyle w:val="Default"/>
        <w:rPr>
          <w:sz w:val="22"/>
          <w:szCs w:val="22"/>
        </w:rPr>
      </w:pPr>
      <w:r>
        <w:rPr>
          <w:sz w:val="22"/>
          <w:szCs w:val="22"/>
        </w:rPr>
        <w:t xml:space="preserve">Prefer at least an associate’s degree in law enforcement or related field experience. </w:t>
      </w:r>
    </w:p>
    <w:p w14:paraId="08C0FFC5" w14:textId="6F019125" w:rsidR="00D4650A" w:rsidRDefault="00D4650A" w:rsidP="00D4650A">
      <w:pPr>
        <w:pStyle w:val="Default"/>
        <w:rPr>
          <w:sz w:val="22"/>
          <w:szCs w:val="22"/>
        </w:rPr>
      </w:pPr>
      <w:r>
        <w:rPr>
          <w:sz w:val="22"/>
          <w:szCs w:val="22"/>
        </w:rPr>
        <w:t xml:space="preserve">Prior experience as a law enforcement officer is desirable but not required. </w:t>
      </w:r>
    </w:p>
    <w:p w14:paraId="2A2A1A86" w14:textId="77777777" w:rsidR="00D4650A" w:rsidRDefault="00D4650A" w:rsidP="00D4650A">
      <w:pPr>
        <w:pStyle w:val="Default"/>
        <w:rPr>
          <w:sz w:val="22"/>
          <w:szCs w:val="22"/>
        </w:rPr>
      </w:pPr>
    </w:p>
    <w:p w14:paraId="6F20E448" w14:textId="77777777" w:rsidR="00D4650A" w:rsidRDefault="00D4650A" w:rsidP="00D4650A">
      <w:pPr>
        <w:pStyle w:val="Default"/>
        <w:rPr>
          <w:rFonts w:ascii="Arial" w:hAnsi="Arial" w:cs="Arial"/>
          <w:sz w:val="22"/>
          <w:szCs w:val="22"/>
        </w:rPr>
      </w:pPr>
      <w:r>
        <w:rPr>
          <w:rFonts w:ascii="Arial" w:hAnsi="Arial" w:cs="Arial"/>
          <w:b/>
          <w:bCs/>
          <w:sz w:val="22"/>
          <w:szCs w:val="22"/>
        </w:rPr>
        <w:t xml:space="preserve">Requirements for Application </w:t>
      </w:r>
    </w:p>
    <w:p w14:paraId="5BE29571" w14:textId="496EA617" w:rsidR="00D4650A" w:rsidRDefault="00D4650A" w:rsidP="00D4650A">
      <w:pPr>
        <w:pStyle w:val="Default"/>
        <w:spacing w:after="43"/>
        <w:rPr>
          <w:rFonts w:ascii="Arial" w:hAnsi="Arial" w:cs="Arial"/>
          <w:sz w:val="22"/>
          <w:szCs w:val="22"/>
        </w:rPr>
      </w:pPr>
      <w:r>
        <w:rPr>
          <w:rFonts w:ascii="Arial" w:hAnsi="Arial" w:cs="Arial"/>
          <w:sz w:val="22"/>
          <w:szCs w:val="22"/>
        </w:rPr>
        <w:t xml:space="preserve"> Applicant must have passed the MCOLES written exam and submit documentation of their score at the time of application submission. </w:t>
      </w:r>
    </w:p>
    <w:p w14:paraId="7995961E" w14:textId="66864E17" w:rsidR="00D4650A" w:rsidRDefault="00D4650A" w:rsidP="00D4650A">
      <w:pPr>
        <w:pStyle w:val="Default"/>
        <w:spacing w:after="43"/>
        <w:rPr>
          <w:rFonts w:ascii="Arial" w:hAnsi="Arial" w:cs="Arial"/>
          <w:sz w:val="22"/>
          <w:szCs w:val="22"/>
        </w:rPr>
      </w:pPr>
      <w:r>
        <w:rPr>
          <w:rFonts w:ascii="Arial" w:hAnsi="Arial" w:cs="Arial"/>
          <w:sz w:val="22"/>
          <w:szCs w:val="22"/>
        </w:rPr>
        <w:t xml:space="preserve"> Applicant must have taken and passed the MCOLES physical agility test and submit documentation at the time of application submission. </w:t>
      </w:r>
    </w:p>
    <w:p w14:paraId="7AACEB44" w14:textId="1444F77C" w:rsidR="00D4650A" w:rsidRDefault="00D4650A" w:rsidP="00D4650A">
      <w:pPr>
        <w:pStyle w:val="Default"/>
        <w:spacing w:after="43"/>
        <w:rPr>
          <w:rFonts w:ascii="Arial" w:hAnsi="Arial" w:cs="Arial"/>
          <w:sz w:val="22"/>
          <w:szCs w:val="22"/>
        </w:rPr>
      </w:pPr>
      <w:r>
        <w:rPr>
          <w:rFonts w:ascii="Arial" w:hAnsi="Arial" w:cs="Arial"/>
          <w:sz w:val="22"/>
          <w:szCs w:val="22"/>
        </w:rPr>
        <w:t> Applicant must be MCOLES licensed, MCOLES certifiable, or be actively enrolled in a State of Michigan recognized Police Academy at time of application</w:t>
      </w:r>
      <w:r w:rsidR="000968F2">
        <w:rPr>
          <w:rFonts w:ascii="Arial" w:hAnsi="Arial" w:cs="Arial"/>
          <w:sz w:val="22"/>
          <w:szCs w:val="22"/>
        </w:rPr>
        <w:t>.</w:t>
      </w:r>
    </w:p>
    <w:p w14:paraId="56CA7EF8" w14:textId="09730D45" w:rsidR="00D4650A" w:rsidRDefault="00D4650A" w:rsidP="00D4650A">
      <w:pPr>
        <w:pStyle w:val="Default"/>
        <w:spacing w:after="43"/>
        <w:rPr>
          <w:rFonts w:ascii="Arial" w:hAnsi="Arial" w:cs="Arial"/>
          <w:sz w:val="22"/>
          <w:szCs w:val="22"/>
        </w:rPr>
      </w:pPr>
      <w:r>
        <w:rPr>
          <w:rFonts w:ascii="Arial" w:hAnsi="Arial" w:cs="Arial"/>
          <w:sz w:val="22"/>
          <w:szCs w:val="22"/>
        </w:rPr>
        <w:t> Applicant must be a minimum of 21 years of age</w:t>
      </w:r>
      <w:r w:rsidR="000968F2">
        <w:rPr>
          <w:rFonts w:ascii="Arial" w:hAnsi="Arial" w:cs="Arial"/>
          <w:sz w:val="22"/>
          <w:szCs w:val="22"/>
        </w:rPr>
        <w:t>.</w:t>
      </w:r>
    </w:p>
    <w:p w14:paraId="3175E642" w14:textId="77777777" w:rsidR="00D4650A" w:rsidRDefault="00D4650A" w:rsidP="00D4650A">
      <w:pPr>
        <w:pStyle w:val="Default"/>
        <w:spacing w:after="43"/>
        <w:rPr>
          <w:rFonts w:ascii="Arial" w:hAnsi="Arial" w:cs="Arial"/>
          <w:sz w:val="22"/>
          <w:szCs w:val="22"/>
        </w:rPr>
      </w:pPr>
      <w:r>
        <w:rPr>
          <w:rFonts w:ascii="Arial" w:hAnsi="Arial" w:cs="Arial"/>
          <w:sz w:val="22"/>
          <w:szCs w:val="22"/>
        </w:rPr>
        <w:t xml:space="preserve"> Applicant must possess a valid driver’s license. </w:t>
      </w:r>
    </w:p>
    <w:p w14:paraId="130F369D" w14:textId="79D1BF47" w:rsidR="00D4650A" w:rsidRDefault="00D4650A" w:rsidP="00D4650A">
      <w:pPr>
        <w:pStyle w:val="Default"/>
        <w:rPr>
          <w:rFonts w:ascii="Arial" w:hAnsi="Arial" w:cs="Arial"/>
          <w:sz w:val="22"/>
          <w:szCs w:val="22"/>
        </w:rPr>
      </w:pPr>
      <w:r>
        <w:rPr>
          <w:rFonts w:ascii="Arial" w:hAnsi="Arial" w:cs="Arial"/>
          <w:sz w:val="22"/>
          <w:szCs w:val="22"/>
        </w:rPr>
        <w:t xml:space="preserve"> Applicant must have passed the EMPCO test within the past </w:t>
      </w:r>
      <w:r w:rsidR="000F0EF0" w:rsidRPr="000F0EF0">
        <w:rPr>
          <w:rFonts w:ascii="Arial" w:hAnsi="Arial" w:cs="Arial"/>
          <w:color w:val="FF0000"/>
          <w:sz w:val="22"/>
          <w:szCs w:val="22"/>
        </w:rPr>
        <w:t>one</w:t>
      </w:r>
      <w:r>
        <w:rPr>
          <w:rFonts w:ascii="Arial" w:hAnsi="Arial" w:cs="Arial"/>
          <w:sz w:val="22"/>
          <w:szCs w:val="22"/>
        </w:rPr>
        <w:t xml:space="preserve"> year. </w:t>
      </w:r>
    </w:p>
    <w:p w14:paraId="7E22E4EB" w14:textId="77777777" w:rsidR="004B6B51" w:rsidRDefault="004B6B51" w:rsidP="00D4650A">
      <w:pPr>
        <w:pStyle w:val="Default"/>
        <w:rPr>
          <w:rFonts w:ascii="Arial" w:hAnsi="Arial" w:cs="Arial"/>
          <w:sz w:val="22"/>
          <w:szCs w:val="22"/>
        </w:rPr>
      </w:pPr>
    </w:p>
    <w:p w14:paraId="6CEF8284" w14:textId="7A960D81" w:rsidR="004B6B51" w:rsidRDefault="004B6B51" w:rsidP="004B6B51">
      <w:pPr>
        <w:pStyle w:val="Default"/>
        <w:numPr>
          <w:ilvl w:val="0"/>
          <w:numId w:val="1"/>
        </w:numPr>
        <w:rPr>
          <w:rFonts w:ascii="Arial" w:hAnsi="Arial" w:cs="Arial"/>
          <w:sz w:val="22"/>
          <w:szCs w:val="22"/>
        </w:rPr>
      </w:pPr>
      <w:r w:rsidRPr="004B6B51">
        <w:rPr>
          <w:rFonts w:ascii="Arial" w:hAnsi="Arial" w:cs="Arial"/>
          <w:sz w:val="22"/>
          <w:szCs w:val="22"/>
        </w:rPr>
        <w:t>OUT-OF-STATE CERTIFIED OFFICERS: Please contact the Commission on Law Enforcement Standards (MCOLES) at (517)322-1417 to determine your eligibility and available dates for the Recognition of Prior Training and Experience Program.</w:t>
      </w:r>
    </w:p>
    <w:p w14:paraId="49AEE732" w14:textId="77777777" w:rsidR="00D4650A" w:rsidRDefault="00D4650A" w:rsidP="00D4650A">
      <w:pPr>
        <w:pStyle w:val="Default"/>
        <w:rPr>
          <w:rFonts w:ascii="Arial" w:hAnsi="Arial" w:cs="Arial"/>
          <w:sz w:val="22"/>
          <w:szCs w:val="22"/>
        </w:rPr>
      </w:pPr>
    </w:p>
    <w:p w14:paraId="4C9B554D" w14:textId="1A1D2729" w:rsidR="00D4650A" w:rsidRDefault="00D4650A" w:rsidP="00D4650A">
      <w:pPr>
        <w:pStyle w:val="Default"/>
        <w:rPr>
          <w:sz w:val="22"/>
          <w:szCs w:val="22"/>
        </w:rPr>
      </w:pPr>
      <w:r>
        <w:rPr>
          <w:rFonts w:ascii="Arial" w:hAnsi="Arial" w:cs="Arial"/>
          <w:b/>
          <w:bCs/>
          <w:sz w:val="22"/>
          <w:szCs w:val="22"/>
        </w:rPr>
        <w:t>APPLICATION PROCEDURE</w:t>
      </w:r>
      <w:r>
        <w:rPr>
          <w:sz w:val="22"/>
          <w:szCs w:val="22"/>
        </w:rPr>
        <w:t xml:space="preserve">: Apply online at: </w:t>
      </w:r>
      <w:hyperlink r:id="rId7" w:history="1">
        <w:r w:rsidR="004B6B51" w:rsidRPr="00DD133D">
          <w:rPr>
            <w:rStyle w:val="Hyperlink"/>
            <w:sz w:val="22"/>
            <w:szCs w:val="22"/>
          </w:rPr>
          <w:t>https://www.tuscolacounty.org/sheriff/</w:t>
        </w:r>
      </w:hyperlink>
      <w:r w:rsidR="004B6B51">
        <w:rPr>
          <w:color w:val="FF0000"/>
          <w:sz w:val="22"/>
          <w:szCs w:val="22"/>
        </w:rPr>
        <w:t xml:space="preserve">  </w:t>
      </w:r>
      <w:r>
        <w:rPr>
          <w:sz w:val="22"/>
          <w:szCs w:val="22"/>
        </w:rPr>
        <w:t xml:space="preserve">or via US Mail at the Tuscola County Sheriff’s Office, 420 Court St., Caro, MI 48723 </w:t>
      </w:r>
    </w:p>
    <w:p w14:paraId="7E2435E6" w14:textId="77777777" w:rsidR="00D4650A" w:rsidRDefault="00D4650A" w:rsidP="00D4650A">
      <w:pPr>
        <w:pStyle w:val="Default"/>
        <w:rPr>
          <w:sz w:val="22"/>
          <w:szCs w:val="22"/>
        </w:rPr>
      </w:pPr>
      <w:r>
        <w:rPr>
          <w:sz w:val="22"/>
          <w:szCs w:val="22"/>
        </w:rPr>
        <w:t xml:space="preserve">Questions can be directed to Undersheriff Robert Baxter at undersheriff@tuscolacounty.org </w:t>
      </w:r>
    </w:p>
    <w:p w14:paraId="72B6EF27" w14:textId="77777777" w:rsidR="00D4650A" w:rsidRDefault="00D4650A" w:rsidP="00D4650A">
      <w:pPr>
        <w:rPr>
          <w:rFonts w:ascii="Arial" w:hAnsi="Arial" w:cs="Arial"/>
          <w:b/>
          <w:bCs/>
          <w:sz w:val="18"/>
          <w:szCs w:val="18"/>
        </w:rPr>
      </w:pPr>
    </w:p>
    <w:p w14:paraId="349BA06C" w14:textId="2C4857AE" w:rsidR="003D766F" w:rsidRPr="003D766F" w:rsidRDefault="00D4650A" w:rsidP="003D766F">
      <w:r>
        <w:rPr>
          <w:rFonts w:ascii="Arial" w:hAnsi="Arial" w:cs="Arial"/>
          <w:b/>
          <w:bCs/>
          <w:sz w:val="18"/>
          <w:szCs w:val="18"/>
        </w:rPr>
        <w:t>AN EQUAL OPPORTUNITY EMPLOYER</w:t>
      </w:r>
    </w:p>
    <w:sectPr w:rsidR="003D766F" w:rsidRPr="003D766F" w:rsidSect="00DA2115">
      <w:headerReference w:type="default"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8FD4" w14:textId="77777777" w:rsidR="008C3290" w:rsidRDefault="008C3290" w:rsidP="00DA2115">
      <w:pPr>
        <w:spacing w:after="0" w:line="240" w:lineRule="auto"/>
      </w:pPr>
      <w:r>
        <w:separator/>
      </w:r>
    </w:p>
  </w:endnote>
  <w:endnote w:type="continuationSeparator" w:id="0">
    <w:p w14:paraId="798561C2" w14:textId="77777777" w:rsidR="008C3290" w:rsidRDefault="008C3290" w:rsidP="00DA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1F61" w14:textId="3F2A4937" w:rsidR="00DA2115" w:rsidRPr="00991A3F" w:rsidRDefault="00DA2115" w:rsidP="00DA2115">
    <w:pPr>
      <w:pStyle w:val="Footer"/>
      <w:tabs>
        <w:tab w:val="clear" w:pos="9360"/>
        <w:tab w:val="right" w:pos="10080"/>
      </w:tabs>
      <w:jc w:val="center"/>
      <w:rPr>
        <w:sz w:val="16"/>
        <w:szCs w:val="16"/>
      </w:rPr>
    </w:pPr>
    <w:r w:rsidRPr="00991A3F">
      <w:rPr>
        <w:sz w:val="16"/>
        <w:szCs w:val="16"/>
      </w:rPr>
      <w:t>MISSION STATEMENT: The Tuscola County Sheriff’s Office will serve the public by providing assistance, coordination and delivery of law enforcement, corrections and support services for the safety and protection of people and property with respect to the const</w:t>
    </w:r>
    <w:r w:rsidR="003D766F">
      <w:rPr>
        <w:sz w:val="16"/>
        <w:szCs w:val="16"/>
      </w:rPr>
      <w:t>itutional</w:t>
    </w:r>
    <w:r w:rsidRPr="00991A3F">
      <w:rPr>
        <w:sz w:val="16"/>
        <w:szCs w:val="16"/>
      </w:rPr>
      <w:t xml:space="preserve"> rights of all citizens.</w:t>
    </w:r>
  </w:p>
  <w:p w14:paraId="43F9B896" w14:textId="77777777" w:rsidR="00DA2115" w:rsidRDefault="00DA2115" w:rsidP="00DA2115">
    <w:pPr>
      <w:pStyle w:val="Footer"/>
    </w:pPr>
  </w:p>
  <w:p w14:paraId="5E2B1EFE" w14:textId="77777777" w:rsidR="00DA2115" w:rsidRDefault="00DA2115">
    <w:pPr>
      <w:pStyle w:val="Footer"/>
    </w:pPr>
  </w:p>
  <w:p w14:paraId="3750E192" w14:textId="77777777" w:rsidR="00DA2115" w:rsidRDefault="00DA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AEFB" w14:textId="77777777" w:rsidR="008C3290" w:rsidRDefault="008C3290" w:rsidP="00DA2115">
      <w:pPr>
        <w:spacing w:after="0" w:line="240" w:lineRule="auto"/>
      </w:pPr>
      <w:r>
        <w:separator/>
      </w:r>
    </w:p>
  </w:footnote>
  <w:footnote w:type="continuationSeparator" w:id="0">
    <w:p w14:paraId="311C5806" w14:textId="77777777" w:rsidR="008C3290" w:rsidRDefault="008C3290" w:rsidP="00DA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8823" w14:textId="77777777" w:rsidR="00DA2115" w:rsidRDefault="00DA2115" w:rsidP="00DA2115">
    <w:pPr>
      <w:pStyle w:val="Header"/>
      <w:tabs>
        <w:tab w:val="clear" w:pos="9360"/>
        <w:tab w:val="right" w:pos="10080"/>
      </w:tabs>
      <w:jc w:val="right"/>
      <w:rPr>
        <w:color w:val="4F81BD" w:themeColor="accent1"/>
      </w:rPr>
    </w:pPr>
    <w:r>
      <w:rPr>
        <w:noProof/>
      </w:rPr>
      <w:drawing>
        <wp:inline distT="0" distB="0" distL="0" distR="0" wp14:anchorId="71B3F369" wp14:editId="1F8DE65A">
          <wp:extent cx="6864094" cy="15605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example.jpg"/>
                  <pic:cNvPicPr/>
                </pic:nvPicPr>
                <pic:blipFill rotWithShape="1">
                  <a:blip r:embed="rId1">
                    <a:extLst>
                      <a:ext uri="{28A0092B-C50C-407E-A947-70E740481C1C}">
                        <a14:useLocalDpi xmlns:a14="http://schemas.microsoft.com/office/drawing/2010/main" val="0"/>
                      </a:ext>
                    </a:extLst>
                  </a:blip>
                  <a:srcRect l="6481" r="8293" b="81930"/>
                  <a:stretch/>
                </pic:blipFill>
                <pic:spPr bwMode="auto">
                  <a:xfrm>
                    <a:off x="0" y="0"/>
                    <a:ext cx="6893342" cy="1567226"/>
                  </a:xfrm>
                  <a:prstGeom prst="rect">
                    <a:avLst/>
                  </a:prstGeom>
                  <a:ln>
                    <a:noFill/>
                  </a:ln>
                  <a:extLst>
                    <a:ext uri="{53640926-AAD7-44D8-BBD7-CCE9431645EC}">
                      <a14:shadowObscured xmlns:a14="http://schemas.microsoft.com/office/drawing/2010/main"/>
                    </a:ext>
                  </a:extLst>
                </pic:spPr>
              </pic:pic>
            </a:graphicData>
          </a:graphic>
        </wp:inline>
      </w:drawing>
    </w:r>
  </w:p>
  <w:p w14:paraId="6D666CC5" w14:textId="77777777" w:rsidR="00DA2115" w:rsidRDefault="00DA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CDB"/>
    <w:multiLevelType w:val="hybridMultilevel"/>
    <w:tmpl w:val="07B04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04B43"/>
    <w:multiLevelType w:val="hybridMultilevel"/>
    <w:tmpl w:val="11C03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56D82"/>
    <w:multiLevelType w:val="hybridMultilevel"/>
    <w:tmpl w:val="ADFAE5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A2B47"/>
    <w:multiLevelType w:val="hybridMultilevel"/>
    <w:tmpl w:val="F2E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B31FB"/>
    <w:multiLevelType w:val="hybridMultilevel"/>
    <w:tmpl w:val="543025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729CE"/>
    <w:multiLevelType w:val="hybridMultilevel"/>
    <w:tmpl w:val="E60A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011846">
    <w:abstractNumId w:val="1"/>
  </w:num>
  <w:num w:numId="2" w16cid:durableId="1350831492">
    <w:abstractNumId w:val="3"/>
  </w:num>
  <w:num w:numId="3" w16cid:durableId="1667318050">
    <w:abstractNumId w:val="5"/>
  </w:num>
  <w:num w:numId="4" w16cid:durableId="809174023">
    <w:abstractNumId w:val="2"/>
  </w:num>
  <w:num w:numId="5" w16cid:durableId="652487849">
    <w:abstractNumId w:val="0"/>
  </w:num>
  <w:num w:numId="6" w16cid:durableId="108687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5"/>
    <w:rsid w:val="00010CE3"/>
    <w:rsid w:val="000968F2"/>
    <w:rsid w:val="000F0EF0"/>
    <w:rsid w:val="00141BE7"/>
    <w:rsid w:val="00151BEA"/>
    <w:rsid w:val="001A56E0"/>
    <w:rsid w:val="00202D5E"/>
    <w:rsid w:val="0020357D"/>
    <w:rsid w:val="00292C1D"/>
    <w:rsid w:val="00334848"/>
    <w:rsid w:val="003D766F"/>
    <w:rsid w:val="00407C73"/>
    <w:rsid w:val="00485869"/>
    <w:rsid w:val="004B6B51"/>
    <w:rsid w:val="007C0B1E"/>
    <w:rsid w:val="008C3290"/>
    <w:rsid w:val="008D7F94"/>
    <w:rsid w:val="008F701A"/>
    <w:rsid w:val="009D12AE"/>
    <w:rsid w:val="009E5175"/>
    <w:rsid w:val="00A22DCB"/>
    <w:rsid w:val="00A402EA"/>
    <w:rsid w:val="00BC6183"/>
    <w:rsid w:val="00BE5316"/>
    <w:rsid w:val="00CB17AB"/>
    <w:rsid w:val="00CC7892"/>
    <w:rsid w:val="00D2073B"/>
    <w:rsid w:val="00D4650A"/>
    <w:rsid w:val="00DA2115"/>
    <w:rsid w:val="00E2092E"/>
    <w:rsid w:val="00E5099A"/>
    <w:rsid w:val="00E5432F"/>
    <w:rsid w:val="00E60C58"/>
    <w:rsid w:val="00FB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CF10"/>
  <w15:docId w15:val="{C0C92A46-3440-4B0C-9146-86C10A07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15"/>
    <w:rPr>
      <w:rFonts w:ascii="Tahoma" w:hAnsi="Tahoma" w:cs="Tahoma"/>
      <w:sz w:val="16"/>
      <w:szCs w:val="16"/>
    </w:rPr>
  </w:style>
  <w:style w:type="paragraph" w:styleId="Header">
    <w:name w:val="header"/>
    <w:basedOn w:val="Normal"/>
    <w:link w:val="HeaderChar"/>
    <w:uiPriority w:val="99"/>
    <w:unhideWhenUsed/>
    <w:rsid w:val="00DA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15"/>
  </w:style>
  <w:style w:type="paragraph" w:styleId="Footer">
    <w:name w:val="footer"/>
    <w:basedOn w:val="Normal"/>
    <w:link w:val="FooterChar"/>
    <w:uiPriority w:val="99"/>
    <w:unhideWhenUsed/>
    <w:rsid w:val="00DA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15"/>
  </w:style>
  <w:style w:type="table" w:styleId="TableGrid">
    <w:name w:val="Table Grid"/>
    <w:basedOn w:val="TableNormal"/>
    <w:uiPriority w:val="59"/>
    <w:unhideWhenUsed/>
    <w:rsid w:val="0015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50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6B51"/>
    <w:rPr>
      <w:color w:val="0000FF" w:themeColor="hyperlink"/>
      <w:u w:val="single"/>
    </w:rPr>
  </w:style>
  <w:style w:type="character" w:styleId="UnresolvedMention">
    <w:name w:val="Unresolved Mention"/>
    <w:basedOn w:val="DefaultParagraphFont"/>
    <w:uiPriority w:val="99"/>
    <w:semiHidden/>
    <w:unhideWhenUsed/>
    <w:rsid w:val="004B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scolacounty.org/sheri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Chicilli</dc:creator>
  <cp:lastModifiedBy>Pamela Keating</cp:lastModifiedBy>
  <cp:revision>2</cp:revision>
  <cp:lastPrinted>2021-05-27T16:33:00Z</cp:lastPrinted>
  <dcterms:created xsi:type="dcterms:W3CDTF">2022-10-14T14:13:00Z</dcterms:created>
  <dcterms:modified xsi:type="dcterms:W3CDTF">2022-10-14T14:13:00Z</dcterms:modified>
</cp:coreProperties>
</file>