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2E1B" w14:textId="77777777" w:rsidR="0096022C" w:rsidRPr="009867D0" w:rsidRDefault="0096022C" w:rsidP="0096022C">
      <w:pPr>
        <w:tabs>
          <w:tab w:val="center" w:pos="4680"/>
        </w:tabs>
        <w:jc w:val="center"/>
        <w:rPr>
          <w:rFonts w:cstheme="minorHAnsi"/>
          <w:b/>
          <w:bCs/>
          <w:sz w:val="24"/>
          <w:szCs w:val="24"/>
        </w:rPr>
      </w:pPr>
      <w:r w:rsidRPr="009867D0">
        <w:rPr>
          <w:rFonts w:cstheme="minorHAnsi"/>
          <w:b/>
          <w:bCs/>
          <w:sz w:val="24"/>
          <w:szCs w:val="24"/>
        </w:rPr>
        <w:t>****</w:t>
      </w:r>
      <w:r w:rsidRPr="009867D0">
        <w:rPr>
          <w:rFonts w:cstheme="minorHAnsi"/>
          <w:b/>
          <w:bCs/>
          <w:sz w:val="24"/>
          <w:szCs w:val="24"/>
          <w:u w:val="single"/>
        </w:rPr>
        <w:t>UNION POSITION</w:t>
      </w:r>
      <w:r w:rsidRPr="009867D0">
        <w:rPr>
          <w:rFonts w:cstheme="minorHAnsi"/>
          <w:b/>
          <w:bCs/>
          <w:sz w:val="24"/>
          <w:szCs w:val="24"/>
        </w:rPr>
        <w:t>****</w:t>
      </w:r>
    </w:p>
    <w:p w14:paraId="7727A396" w14:textId="77777777" w:rsidR="0096022C" w:rsidRPr="009867D0" w:rsidRDefault="0096022C" w:rsidP="0096022C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Booking Clerk</w:t>
      </w:r>
      <w:r w:rsidRPr="009867D0">
        <w:rPr>
          <w:rFonts w:cstheme="minorHAnsi"/>
          <w:b/>
          <w:sz w:val="24"/>
          <w:szCs w:val="24"/>
        </w:rPr>
        <w:t xml:space="preserve">                                     </w:t>
      </w:r>
    </w:p>
    <w:p w14:paraId="46BBB345" w14:textId="77777777" w:rsidR="0096022C" w:rsidRPr="009867D0" w:rsidRDefault="0096022C" w:rsidP="0096022C">
      <w:pPr>
        <w:jc w:val="center"/>
        <w:rPr>
          <w:rFonts w:cstheme="minorHAnsi"/>
          <w:b/>
          <w:sz w:val="24"/>
          <w:szCs w:val="24"/>
        </w:rPr>
      </w:pPr>
      <w:r w:rsidRPr="009867D0">
        <w:rPr>
          <w:rFonts w:cstheme="minorHAnsi"/>
          <w:b/>
          <w:sz w:val="24"/>
          <w:szCs w:val="24"/>
        </w:rPr>
        <w:t>Sheriff</w:t>
      </w:r>
    </w:p>
    <w:p w14:paraId="29D9289F" w14:textId="77777777" w:rsidR="0096022C" w:rsidRPr="009867D0" w:rsidRDefault="0096022C" w:rsidP="0096022C">
      <w:pPr>
        <w:jc w:val="center"/>
        <w:rPr>
          <w:rFonts w:cstheme="minorHAnsi"/>
          <w:b/>
          <w:sz w:val="24"/>
          <w:szCs w:val="24"/>
        </w:rPr>
      </w:pPr>
      <w:r w:rsidRPr="009867D0">
        <w:rPr>
          <w:rFonts w:cstheme="minorHAnsi"/>
          <w:b/>
          <w:sz w:val="24"/>
          <w:szCs w:val="24"/>
        </w:rPr>
        <w:t xml:space="preserve">Starting Salary: </w:t>
      </w:r>
      <w:r>
        <w:rPr>
          <w:rFonts w:cstheme="minorHAnsi"/>
          <w:b/>
          <w:sz w:val="24"/>
          <w:szCs w:val="24"/>
        </w:rPr>
        <w:t>D-</w:t>
      </w:r>
      <w:r w:rsidRPr="009867D0">
        <w:rPr>
          <w:rFonts w:cstheme="minorHAnsi"/>
          <w:b/>
          <w:sz w:val="24"/>
          <w:szCs w:val="24"/>
        </w:rPr>
        <w:t>1</w:t>
      </w:r>
      <w:r>
        <w:rPr>
          <w:rFonts w:cstheme="minorHAnsi"/>
          <w:b/>
          <w:sz w:val="24"/>
          <w:szCs w:val="24"/>
        </w:rPr>
        <w:t>3</w:t>
      </w:r>
      <w:r w:rsidRPr="009867D0">
        <w:rPr>
          <w:rFonts w:cstheme="minorHAnsi"/>
          <w:b/>
          <w:sz w:val="24"/>
          <w:szCs w:val="24"/>
        </w:rPr>
        <w:t xml:space="preserve"> (</w:t>
      </w:r>
      <w:r>
        <w:rPr>
          <w:rFonts w:cstheme="minorHAnsi"/>
          <w:b/>
          <w:sz w:val="24"/>
          <w:szCs w:val="24"/>
        </w:rPr>
        <w:t>A</w:t>
      </w:r>
      <w:r w:rsidRPr="009867D0">
        <w:rPr>
          <w:rFonts w:cstheme="minorHAnsi"/>
          <w:b/>
          <w:sz w:val="24"/>
          <w:szCs w:val="24"/>
        </w:rPr>
        <w:t>): $1</w:t>
      </w:r>
      <w:r>
        <w:rPr>
          <w:rFonts w:cstheme="minorHAnsi"/>
          <w:b/>
          <w:sz w:val="24"/>
          <w:szCs w:val="24"/>
        </w:rPr>
        <w:t>7.59</w:t>
      </w:r>
      <w:r w:rsidRPr="009867D0">
        <w:rPr>
          <w:rFonts w:cstheme="minorHAnsi"/>
          <w:b/>
          <w:sz w:val="24"/>
          <w:szCs w:val="24"/>
        </w:rPr>
        <w:t xml:space="preserve">/hr. </w:t>
      </w:r>
    </w:p>
    <w:p w14:paraId="0AF82B57" w14:textId="77777777" w:rsidR="0096022C" w:rsidRPr="009867D0" w:rsidRDefault="0096022C" w:rsidP="0096022C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Fulltime- shift varies</w:t>
      </w:r>
      <w:r w:rsidRPr="009867D0">
        <w:rPr>
          <w:rFonts w:cstheme="minorHAnsi"/>
          <w:b/>
          <w:sz w:val="24"/>
          <w:szCs w:val="24"/>
        </w:rPr>
        <w:t xml:space="preserve"> </w:t>
      </w:r>
    </w:p>
    <w:p w14:paraId="6DA35855" w14:textId="5EDBB926" w:rsidR="0096022C" w:rsidRPr="009867D0" w:rsidRDefault="0096022C" w:rsidP="0096022C">
      <w:pPr>
        <w:tabs>
          <w:tab w:val="center" w:pos="4680"/>
        </w:tabs>
        <w:jc w:val="center"/>
        <w:rPr>
          <w:rFonts w:cstheme="minorHAnsi"/>
          <w:b/>
          <w:sz w:val="24"/>
          <w:szCs w:val="24"/>
        </w:rPr>
      </w:pPr>
      <w:r w:rsidRPr="009867D0">
        <w:rPr>
          <w:rFonts w:cstheme="minorHAnsi"/>
          <w:b/>
          <w:sz w:val="24"/>
          <w:szCs w:val="24"/>
        </w:rPr>
        <w:t xml:space="preserve">Posted: </w:t>
      </w:r>
      <w:r>
        <w:rPr>
          <w:rFonts w:cstheme="minorHAnsi"/>
          <w:b/>
          <w:sz w:val="24"/>
          <w:szCs w:val="24"/>
        </w:rPr>
        <w:t>J</w:t>
      </w:r>
      <w:r w:rsidR="003D4C87">
        <w:rPr>
          <w:rFonts w:cstheme="minorHAnsi"/>
          <w:b/>
          <w:sz w:val="24"/>
          <w:szCs w:val="24"/>
        </w:rPr>
        <w:t>une</w:t>
      </w:r>
      <w:r>
        <w:rPr>
          <w:rFonts w:cstheme="minorHAnsi"/>
          <w:b/>
          <w:sz w:val="24"/>
          <w:szCs w:val="24"/>
        </w:rPr>
        <w:t xml:space="preserve"> 01</w:t>
      </w:r>
      <w:r w:rsidRPr="009867D0">
        <w:rPr>
          <w:rFonts w:cstheme="minorHAnsi"/>
          <w:b/>
          <w:sz w:val="24"/>
          <w:szCs w:val="24"/>
        </w:rPr>
        <w:t>, 202</w:t>
      </w:r>
      <w:r>
        <w:rPr>
          <w:rFonts w:cstheme="minorHAnsi"/>
          <w:b/>
          <w:sz w:val="24"/>
          <w:szCs w:val="24"/>
        </w:rPr>
        <w:t>3</w:t>
      </w:r>
    </w:p>
    <w:p w14:paraId="2E80A9C5" w14:textId="77777777" w:rsidR="0096022C" w:rsidRDefault="0096022C" w:rsidP="0096022C">
      <w:pPr>
        <w:tabs>
          <w:tab w:val="center" w:pos="4680"/>
        </w:tabs>
        <w:jc w:val="center"/>
        <w:rPr>
          <w:rFonts w:cstheme="minorHAnsi"/>
          <w:b/>
          <w:bCs/>
          <w:sz w:val="24"/>
          <w:szCs w:val="24"/>
        </w:rPr>
      </w:pPr>
      <w:r w:rsidRPr="009867D0">
        <w:rPr>
          <w:rFonts w:cstheme="minorHAnsi"/>
          <w:b/>
          <w:bCs/>
          <w:sz w:val="24"/>
          <w:szCs w:val="24"/>
        </w:rPr>
        <w:t>POSTING: #</w:t>
      </w:r>
      <w:r>
        <w:rPr>
          <w:rFonts w:cstheme="minorHAnsi"/>
          <w:b/>
          <w:bCs/>
          <w:sz w:val="24"/>
          <w:szCs w:val="24"/>
        </w:rPr>
        <w:t>011</w:t>
      </w:r>
      <w:r w:rsidRPr="009867D0">
        <w:rPr>
          <w:rFonts w:cstheme="minorHAnsi"/>
          <w:b/>
          <w:bCs/>
          <w:sz w:val="24"/>
          <w:szCs w:val="24"/>
        </w:rPr>
        <w:t>-</w:t>
      </w:r>
      <w:r>
        <w:rPr>
          <w:rFonts w:cstheme="minorHAnsi"/>
          <w:b/>
          <w:bCs/>
          <w:sz w:val="24"/>
          <w:szCs w:val="24"/>
        </w:rPr>
        <w:t>23</w:t>
      </w:r>
    </w:p>
    <w:p w14:paraId="18FDABD5" w14:textId="77777777" w:rsidR="0096022C" w:rsidRPr="009867D0" w:rsidRDefault="0096022C" w:rsidP="0096022C">
      <w:pPr>
        <w:tabs>
          <w:tab w:val="center" w:pos="4680"/>
        </w:tabs>
        <w:jc w:val="center"/>
        <w:rPr>
          <w:rFonts w:cstheme="minorHAnsi"/>
          <w:b/>
          <w:bCs/>
          <w:sz w:val="24"/>
          <w:szCs w:val="24"/>
        </w:rPr>
      </w:pPr>
    </w:p>
    <w:p w14:paraId="56B5C5DF" w14:textId="77777777" w:rsidR="0096022C" w:rsidRDefault="0096022C" w:rsidP="0096022C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Summary</w:t>
      </w:r>
      <w:r w:rsidRPr="009867D0">
        <w:rPr>
          <w:rFonts w:cstheme="minorHAnsi"/>
          <w:b/>
          <w:bCs/>
          <w:sz w:val="24"/>
          <w:szCs w:val="24"/>
        </w:rPr>
        <w:t>:</w:t>
      </w:r>
      <w:r w:rsidRPr="009867D0">
        <w:rPr>
          <w:rFonts w:cstheme="minorHAnsi"/>
          <w:sz w:val="24"/>
          <w:szCs w:val="24"/>
        </w:rPr>
        <w:t xml:space="preserve">  </w:t>
      </w:r>
    </w:p>
    <w:p w14:paraId="1674DE65" w14:textId="77777777" w:rsidR="0096022C" w:rsidRPr="00A04520" w:rsidRDefault="0096022C" w:rsidP="0096022C">
      <w:pPr>
        <w:rPr>
          <w:rFonts w:cstheme="minorHAnsi"/>
          <w:sz w:val="24"/>
          <w:szCs w:val="24"/>
        </w:rPr>
      </w:pPr>
      <w:r w:rsidRPr="00A04520">
        <w:rPr>
          <w:rFonts w:cstheme="minorHAnsi"/>
          <w:sz w:val="24"/>
          <w:szCs w:val="24"/>
        </w:rPr>
        <w:t>This position works at a workstation within a 24</w:t>
      </w:r>
      <w:r>
        <w:rPr>
          <w:rFonts w:cstheme="minorHAnsi"/>
          <w:sz w:val="24"/>
          <w:szCs w:val="24"/>
        </w:rPr>
        <w:t>-</w:t>
      </w:r>
      <w:r w:rsidRPr="00A04520">
        <w:rPr>
          <w:rFonts w:cstheme="minorHAnsi"/>
          <w:sz w:val="24"/>
          <w:szCs w:val="24"/>
        </w:rPr>
        <w:t>hour locked</w:t>
      </w:r>
      <w:r>
        <w:rPr>
          <w:rFonts w:cstheme="minorHAnsi"/>
          <w:sz w:val="24"/>
          <w:szCs w:val="24"/>
        </w:rPr>
        <w:t>-</w:t>
      </w:r>
      <w:r w:rsidRPr="00A04520">
        <w:rPr>
          <w:rFonts w:cstheme="minorHAnsi"/>
          <w:sz w:val="24"/>
          <w:szCs w:val="24"/>
        </w:rPr>
        <w:t xml:space="preserve">down facility. This position performs data entry tasks </w:t>
      </w:r>
      <w:r>
        <w:rPr>
          <w:rFonts w:cstheme="minorHAnsi"/>
          <w:sz w:val="24"/>
          <w:szCs w:val="24"/>
        </w:rPr>
        <w:t>that include processing all jail admissions into the Jail Management System (JMS)</w:t>
      </w:r>
      <w:r w:rsidRPr="00A04520">
        <w:rPr>
          <w:rFonts w:cstheme="minorHAnsi"/>
          <w:sz w:val="24"/>
          <w:szCs w:val="24"/>
        </w:rPr>
        <w:t xml:space="preserve"> and all inmate releases from the JMS through direct inmate interview</w:t>
      </w:r>
      <w:r>
        <w:rPr>
          <w:rFonts w:cstheme="minorHAnsi"/>
          <w:sz w:val="24"/>
          <w:szCs w:val="24"/>
        </w:rPr>
        <w:t>s</w:t>
      </w:r>
      <w:r w:rsidRPr="00A04520">
        <w:rPr>
          <w:rFonts w:cstheme="minorHAnsi"/>
          <w:sz w:val="24"/>
          <w:szCs w:val="24"/>
        </w:rPr>
        <w:t>.</w:t>
      </w:r>
    </w:p>
    <w:p w14:paraId="1C848F20" w14:textId="77777777" w:rsidR="0096022C" w:rsidRDefault="0096022C" w:rsidP="0096022C">
      <w:pPr>
        <w:rPr>
          <w:rFonts w:cstheme="minorHAnsi"/>
          <w:sz w:val="24"/>
          <w:szCs w:val="24"/>
        </w:rPr>
      </w:pPr>
    </w:p>
    <w:p w14:paraId="24738E93" w14:textId="77777777" w:rsidR="0096022C" w:rsidRPr="009867D0" w:rsidRDefault="0096022C" w:rsidP="0096022C">
      <w:pPr>
        <w:rPr>
          <w:rFonts w:cstheme="minorHAnsi"/>
          <w:sz w:val="24"/>
          <w:szCs w:val="24"/>
        </w:rPr>
      </w:pPr>
      <w:r w:rsidRPr="009867D0">
        <w:rPr>
          <w:rFonts w:cstheme="minorHAnsi"/>
          <w:b/>
          <w:bCs/>
          <w:sz w:val="24"/>
          <w:szCs w:val="24"/>
          <w:u w:val="single"/>
        </w:rPr>
        <w:t>Responsibilities</w:t>
      </w:r>
      <w:r w:rsidRPr="009867D0">
        <w:rPr>
          <w:rFonts w:cstheme="minorHAnsi"/>
          <w:b/>
          <w:bCs/>
          <w:sz w:val="24"/>
          <w:szCs w:val="24"/>
        </w:rPr>
        <w:t>:</w:t>
      </w:r>
    </w:p>
    <w:p w14:paraId="00316FFA" w14:textId="77777777" w:rsidR="0096022C" w:rsidRDefault="0096022C" w:rsidP="0096022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04520">
        <w:rPr>
          <w:rFonts w:cstheme="minorHAnsi"/>
          <w:sz w:val="24"/>
          <w:szCs w:val="24"/>
        </w:rPr>
        <w:t xml:space="preserve">Duties </w:t>
      </w:r>
      <w:proofErr w:type="gramStart"/>
      <w:r w:rsidRPr="00A04520">
        <w:rPr>
          <w:rFonts w:cstheme="minorHAnsi"/>
          <w:sz w:val="24"/>
          <w:szCs w:val="24"/>
        </w:rPr>
        <w:t>include:</w:t>
      </w:r>
      <w:proofErr w:type="gramEnd"/>
      <w:r w:rsidRPr="00A04520">
        <w:rPr>
          <w:rFonts w:cstheme="minorHAnsi"/>
          <w:sz w:val="24"/>
          <w:szCs w:val="24"/>
        </w:rPr>
        <w:t xml:space="preserve">  Accurately and with emphasis </w:t>
      </w:r>
      <w:r>
        <w:rPr>
          <w:rFonts w:cstheme="minorHAnsi"/>
          <w:sz w:val="24"/>
          <w:szCs w:val="24"/>
        </w:rPr>
        <w:t>on</w:t>
      </w:r>
      <w:r w:rsidRPr="00A04520">
        <w:rPr>
          <w:rFonts w:cstheme="minorHAnsi"/>
          <w:sz w:val="24"/>
          <w:szCs w:val="24"/>
        </w:rPr>
        <w:t xml:space="preserve"> detail, process</w:t>
      </w:r>
      <w:r>
        <w:rPr>
          <w:rFonts w:cstheme="minorHAnsi"/>
          <w:sz w:val="24"/>
          <w:szCs w:val="24"/>
        </w:rPr>
        <w:t>ing</w:t>
      </w:r>
      <w:r w:rsidRPr="00A04520">
        <w:rPr>
          <w:rFonts w:cstheme="minorHAnsi"/>
          <w:sz w:val="24"/>
          <w:szCs w:val="24"/>
        </w:rPr>
        <w:t xml:space="preserve"> incoming inmates by entering information into the JMS as indicated by the booking form, court document, or other suitable documentation.</w:t>
      </w:r>
    </w:p>
    <w:p w14:paraId="03A183BE" w14:textId="77777777" w:rsidR="0096022C" w:rsidRDefault="0096022C" w:rsidP="0096022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04520">
        <w:rPr>
          <w:rFonts w:cstheme="minorHAnsi"/>
          <w:sz w:val="24"/>
          <w:szCs w:val="24"/>
        </w:rPr>
        <w:t xml:space="preserve">Obtain medical history from an inmate and forward the information to Deputies, Nurses, and appropriate staff. </w:t>
      </w:r>
    </w:p>
    <w:p w14:paraId="6647D329" w14:textId="77777777" w:rsidR="0096022C" w:rsidRDefault="0096022C" w:rsidP="0096022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04520">
        <w:rPr>
          <w:rFonts w:cstheme="minorHAnsi"/>
          <w:sz w:val="24"/>
          <w:szCs w:val="24"/>
        </w:rPr>
        <w:t xml:space="preserve">Receives inmate property receipts and stores property in secure storage. </w:t>
      </w:r>
    </w:p>
    <w:p w14:paraId="6C7CAA83" w14:textId="77777777" w:rsidR="0096022C" w:rsidRDefault="0096022C" w:rsidP="0096022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04520">
        <w:rPr>
          <w:rFonts w:cstheme="minorHAnsi"/>
          <w:sz w:val="24"/>
          <w:szCs w:val="24"/>
        </w:rPr>
        <w:t xml:space="preserve">Enters inmate funds into the proper inmate trust account. </w:t>
      </w:r>
    </w:p>
    <w:p w14:paraId="05A65CC1" w14:textId="77777777" w:rsidR="0096022C" w:rsidRDefault="0096022C" w:rsidP="0096022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04520">
        <w:rPr>
          <w:rFonts w:cstheme="minorHAnsi"/>
          <w:sz w:val="24"/>
          <w:szCs w:val="24"/>
        </w:rPr>
        <w:t xml:space="preserve">Prepares inmate files and enters applicable, updated information from sources, i.e., court, LEIN. </w:t>
      </w:r>
    </w:p>
    <w:p w14:paraId="5A4100A6" w14:textId="77777777" w:rsidR="0096022C" w:rsidRPr="00A04520" w:rsidRDefault="0096022C" w:rsidP="0096022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04520">
        <w:rPr>
          <w:rFonts w:cstheme="minorHAnsi"/>
          <w:sz w:val="24"/>
          <w:szCs w:val="24"/>
        </w:rPr>
        <w:t xml:space="preserve">Reports serious or dangerous situations as required. Accurately and with emphasis </w:t>
      </w:r>
      <w:r>
        <w:rPr>
          <w:rFonts w:cstheme="minorHAnsi"/>
          <w:sz w:val="24"/>
          <w:szCs w:val="24"/>
        </w:rPr>
        <w:t>on</w:t>
      </w:r>
      <w:r w:rsidRPr="00A04520">
        <w:rPr>
          <w:rFonts w:cstheme="minorHAnsi"/>
          <w:sz w:val="24"/>
          <w:szCs w:val="24"/>
        </w:rPr>
        <w:t xml:space="preserve"> detail, and process inmate releases.</w:t>
      </w:r>
    </w:p>
    <w:p w14:paraId="0AC2C46A" w14:textId="77777777" w:rsidR="0096022C" w:rsidRPr="001A56AD" w:rsidRDefault="0096022C" w:rsidP="0096022C">
      <w:pPr>
        <w:pStyle w:val="ListParagraph"/>
        <w:rPr>
          <w:rFonts w:cstheme="minorHAnsi"/>
          <w:sz w:val="24"/>
          <w:szCs w:val="24"/>
        </w:rPr>
      </w:pPr>
      <w:r w:rsidRPr="001A56AD">
        <w:rPr>
          <w:rFonts w:cstheme="minorHAnsi"/>
          <w:sz w:val="24"/>
          <w:szCs w:val="24"/>
        </w:rPr>
        <w:t xml:space="preserve">  </w:t>
      </w:r>
    </w:p>
    <w:p w14:paraId="6CF5BD65" w14:textId="77777777" w:rsidR="0096022C" w:rsidRPr="009867D0" w:rsidRDefault="0096022C" w:rsidP="0096022C">
      <w:pPr>
        <w:rPr>
          <w:rFonts w:cstheme="minorHAnsi"/>
          <w:sz w:val="24"/>
          <w:szCs w:val="24"/>
        </w:rPr>
      </w:pPr>
      <w:r w:rsidRPr="009867D0">
        <w:rPr>
          <w:rFonts w:cstheme="minorHAnsi"/>
          <w:sz w:val="24"/>
          <w:szCs w:val="24"/>
        </w:rPr>
        <w:t xml:space="preserve">  </w:t>
      </w:r>
    </w:p>
    <w:p w14:paraId="2A6FAFF2" w14:textId="77777777" w:rsidR="0096022C" w:rsidRPr="009867D0" w:rsidRDefault="0096022C" w:rsidP="0096022C">
      <w:pPr>
        <w:tabs>
          <w:tab w:val="left" w:pos="5652"/>
        </w:tabs>
        <w:rPr>
          <w:rFonts w:cstheme="minorHAnsi"/>
          <w:sz w:val="24"/>
          <w:szCs w:val="24"/>
        </w:rPr>
      </w:pPr>
      <w:r w:rsidRPr="009867D0">
        <w:rPr>
          <w:rFonts w:cstheme="minorHAnsi"/>
          <w:b/>
          <w:bCs/>
          <w:sz w:val="24"/>
          <w:szCs w:val="24"/>
          <w:u w:val="single"/>
        </w:rPr>
        <w:t>Qualifications</w:t>
      </w:r>
      <w:r w:rsidRPr="009867D0">
        <w:rPr>
          <w:rFonts w:cstheme="minorHAnsi"/>
          <w:b/>
          <w:bCs/>
          <w:sz w:val="24"/>
          <w:szCs w:val="24"/>
        </w:rPr>
        <w:t>:</w:t>
      </w:r>
      <w:r w:rsidRPr="009867D0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Pr="009867D0">
        <w:rPr>
          <w:rFonts w:cstheme="minorHAnsi"/>
          <w:b/>
          <w:bCs/>
          <w:color w:val="FF0000"/>
          <w:sz w:val="24"/>
          <w:szCs w:val="24"/>
        </w:rPr>
        <w:tab/>
      </w:r>
    </w:p>
    <w:p w14:paraId="19BDB241" w14:textId="77777777" w:rsidR="0096022C" w:rsidRDefault="0096022C" w:rsidP="0096022C">
      <w:pPr>
        <w:rPr>
          <w:rFonts w:cstheme="minorHAnsi"/>
          <w:sz w:val="24"/>
          <w:szCs w:val="24"/>
        </w:rPr>
      </w:pPr>
      <w:r w:rsidRPr="007041C9">
        <w:rPr>
          <w:rFonts w:cstheme="minorHAnsi"/>
          <w:b/>
          <w:bCs/>
          <w:sz w:val="24"/>
          <w:szCs w:val="24"/>
        </w:rPr>
        <w:t>Education:</w:t>
      </w:r>
      <w:r>
        <w:rPr>
          <w:rFonts w:cstheme="minorHAnsi"/>
          <w:sz w:val="24"/>
          <w:szCs w:val="24"/>
        </w:rPr>
        <w:t xml:space="preserve"> </w:t>
      </w:r>
      <w:r w:rsidRPr="00A04520">
        <w:rPr>
          <w:rFonts w:cstheme="minorHAnsi"/>
          <w:sz w:val="24"/>
          <w:szCs w:val="24"/>
        </w:rPr>
        <w:t xml:space="preserve">Two years of college in law enforcement or related field of study, </w:t>
      </w:r>
      <w:proofErr w:type="gramStart"/>
      <w:r w:rsidRPr="00A04520">
        <w:rPr>
          <w:rFonts w:cstheme="minorHAnsi"/>
          <w:sz w:val="24"/>
          <w:szCs w:val="24"/>
        </w:rPr>
        <w:t>military</w:t>
      </w:r>
      <w:proofErr w:type="gramEnd"/>
      <w:r w:rsidRPr="00A04520">
        <w:rPr>
          <w:rFonts w:cstheme="minorHAnsi"/>
          <w:sz w:val="24"/>
          <w:szCs w:val="24"/>
        </w:rPr>
        <w:t xml:space="preserve"> or law enforcement equivalent. Preference is given to law enforcement background or </w:t>
      </w:r>
      <w:proofErr w:type="gramStart"/>
      <w:r w:rsidRPr="00A04520">
        <w:rPr>
          <w:rFonts w:cstheme="minorHAnsi"/>
          <w:sz w:val="24"/>
          <w:szCs w:val="24"/>
        </w:rPr>
        <w:t>Bachelor</w:t>
      </w:r>
      <w:r>
        <w:rPr>
          <w:rFonts w:cstheme="minorHAnsi"/>
          <w:sz w:val="24"/>
          <w:szCs w:val="24"/>
        </w:rPr>
        <w:t>'</w:t>
      </w:r>
      <w:r w:rsidRPr="00A04520">
        <w:rPr>
          <w:rFonts w:cstheme="minorHAnsi"/>
          <w:sz w:val="24"/>
          <w:szCs w:val="24"/>
        </w:rPr>
        <w:t>s Degree</w:t>
      </w:r>
      <w:proofErr w:type="gramEnd"/>
      <w:r w:rsidRPr="00A04520">
        <w:rPr>
          <w:rFonts w:cstheme="minorHAnsi"/>
          <w:sz w:val="24"/>
          <w:szCs w:val="24"/>
        </w:rPr>
        <w:t xml:space="preserve">. </w:t>
      </w:r>
    </w:p>
    <w:p w14:paraId="1D6C2B33" w14:textId="77777777" w:rsidR="0096022C" w:rsidRDefault="0096022C" w:rsidP="0096022C">
      <w:pPr>
        <w:rPr>
          <w:rFonts w:cstheme="minorHAnsi"/>
          <w:sz w:val="24"/>
          <w:szCs w:val="24"/>
        </w:rPr>
      </w:pPr>
    </w:p>
    <w:p w14:paraId="59C21739" w14:textId="28FEC22C" w:rsidR="0096022C" w:rsidRPr="00A04520" w:rsidRDefault="0096022C" w:rsidP="0096022C">
      <w:pPr>
        <w:rPr>
          <w:rFonts w:cstheme="minorHAnsi"/>
          <w:sz w:val="24"/>
          <w:szCs w:val="24"/>
        </w:rPr>
      </w:pPr>
      <w:r w:rsidRPr="007041C9">
        <w:rPr>
          <w:rFonts w:cstheme="minorHAnsi"/>
          <w:b/>
          <w:bCs/>
          <w:sz w:val="24"/>
          <w:szCs w:val="24"/>
        </w:rPr>
        <w:t>Experience:</w:t>
      </w:r>
      <w:r>
        <w:rPr>
          <w:rFonts w:cstheme="minorHAnsi"/>
          <w:sz w:val="24"/>
          <w:szCs w:val="24"/>
        </w:rPr>
        <w:t xml:space="preserve"> </w:t>
      </w:r>
      <w:r w:rsidRPr="00A04520">
        <w:rPr>
          <w:rFonts w:cstheme="minorHAnsi"/>
          <w:sz w:val="24"/>
          <w:szCs w:val="24"/>
        </w:rPr>
        <w:t>Ability to multitask and communicate effectively</w:t>
      </w:r>
      <w:r>
        <w:rPr>
          <w:rFonts w:cstheme="minorHAnsi"/>
          <w:sz w:val="24"/>
          <w:szCs w:val="24"/>
        </w:rPr>
        <w:t>;</w:t>
      </w:r>
      <w:r w:rsidRPr="00A04520">
        <w:rPr>
          <w:rFonts w:cstheme="minorHAnsi"/>
          <w:sz w:val="24"/>
          <w:szCs w:val="24"/>
        </w:rPr>
        <w:t xml:space="preserve"> exceptional cognitive skills</w:t>
      </w:r>
      <w:r>
        <w:rPr>
          <w:rFonts w:cstheme="minorHAnsi"/>
          <w:sz w:val="24"/>
          <w:szCs w:val="24"/>
        </w:rPr>
        <w:t>,</w:t>
      </w:r>
      <w:r w:rsidRPr="00A04520">
        <w:rPr>
          <w:rFonts w:cstheme="minorHAnsi"/>
          <w:sz w:val="24"/>
          <w:szCs w:val="24"/>
        </w:rPr>
        <w:t xml:space="preserve"> i.e.</w:t>
      </w:r>
      <w:r>
        <w:rPr>
          <w:rFonts w:cstheme="minorHAnsi"/>
          <w:sz w:val="24"/>
          <w:szCs w:val="24"/>
        </w:rPr>
        <w:t>,</w:t>
      </w:r>
      <w:r w:rsidRPr="00A04520">
        <w:rPr>
          <w:rFonts w:cstheme="minorHAnsi"/>
          <w:sz w:val="24"/>
          <w:szCs w:val="24"/>
        </w:rPr>
        <w:t xml:space="preserve"> observation, interpretive, comprehensive</w:t>
      </w:r>
      <w:r>
        <w:rPr>
          <w:rFonts w:cstheme="minorHAnsi"/>
          <w:sz w:val="24"/>
          <w:szCs w:val="24"/>
        </w:rPr>
        <w:t>,</w:t>
      </w:r>
      <w:r w:rsidRPr="00A04520">
        <w:rPr>
          <w:rFonts w:cstheme="minorHAnsi"/>
          <w:sz w:val="24"/>
          <w:szCs w:val="24"/>
        </w:rPr>
        <w:t xml:space="preserve"> and retention. Candidate must have good computer skills, keyboarding</w:t>
      </w:r>
      <w:r>
        <w:rPr>
          <w:rFonts w:cstheme="minorHAnsi"/>
          <w:sz w:val="24"/>
          <w:szCs w:val="24"/>
        </w:rPr>
        <w:t>,</w:t>
      </w:r>
      <w:r w:rsidRPr="00A04520">
        <w:rPr>
          <w:rFonts w:cstheme="minorHAnsi"/>
          <w:sz w:val="24"/>
          <w:szCs w:val="24"/>
        </w:rPr>
        <w:t xml:space="preserve"> and data entry/retrieval</w:t>
      </w:r>
      <w:r>
        <w:rPr>
          <w:rFonts w:cstheme="minorHAnsi"/>
          <w:sz w:val="24"/>
          <w:szCs w:val="24"/>
        </w:rPr>
        <w:t>, and</w:t>
      </w:r>
      <w:r w:rsidRPr="00A04520">
        <w:rPr>
          <w:rFonts w:cstheme="minorHAnsi"/>
          <w:sz w:val="24"/>
          <w:szCs w:val="24"/>
        </w:rPr>
        <w:t xml:space="preserve"> pass a typing keyboard test. Must</w:t>
      </w:r>
      <w:r>
        <w:rPr>
          <w:rFonts w:cstheme="minorHAnsi"/>
          <w:sz w:val="24"/>
          <w:szCs w:val="24"/>
        </w:rPr>
        <w:t xml:space="preserve"> </w:t>
      </w:r>
      <w:r w:rsidRPr="00A04520">
        <w:rPr>
          <w:rFonts w:cstheme="minorHAnsi"/>
          <w:sz w:val="24"/>
          <w:szCs w:val="24"/>
        </w:rPr>
        <w:t>pass a physical and drug screen and a thorough background investigation. Must maintain confidentiality.</w:t>
      </w:r>
    </w:p>
    <w:p w14:paraId="0601BB6E" w14:textId="77777777" w:rsidR="0096022C" w:rsidRPr="00A04520" w:rsidRDefault="0096022C" w:rsidP="0096022C">
      <w:pPr>
        <w:rPr>
          <w:rFonts w:cstheme="minorHAnsi"/>
          <w:sz w:val="24"/>
          <w:szCs w:val="24"/>
        </w:rPr>
      </w:pPr>
    </w:p>
    <w:p w14:paraId="4BF18DCF" w14:textId="77777777" w:rsidR="0096022C" w:rsidRDefault="0096022C" w:rsidP="0096022C">
      <w:pPr>
        <w:rPr>
          <w:rFonts w:cstheme="minorHAnsi"/>
          <w:sz w:val="24"/>
          <w:szCs w:val="24"/>
        </w:rPr>
      </w:pPr>
      <w:r w:rsidRPr="00785077">
        <w:rPr>
          <w:rFonts w:cstheme="minorHAnsi"/>
          <w:b/>
          <w:bCs/>
          <w:sz w:val="24"/>
          <w:szCs w:val="24"/>
        </w:rPr>
        <w:t>An individual with any of the following is ineligible for consideration for employment:</w:t>
      </w:r>
      <w:r w:rsidRPr="001A56AD">
        <w:rPr>
          <w:rFonts w:cstheme="minorHAnsi"/>
          <w:sz w:val="24"/>
          <w:szCs w:val="24"/>
        </w:rPr>
        <w:t xml:space="preserve"> </w:t>
      </w:r>
    </w:p>
    <w:p w14:paraId="0CDA1E30" w14:textId="59F5F248" w:rsidR="0096022C" w:rsidRPr="00785077" w:rsidRDefault="0096022C" w:rsidP="0096022C">
      <w:pPr>
        <w:rPr>
          <w:rFonts w:cstheme="minorHAnsi"/>
          <w:sz w:val="24"/>
          <w:szCs w:val="24"/>
        </w:rPr>
      </w:pPr>
      <w:r w:rsidRPr="001A56AD">
        <w:rPr>
          <w:rFonts w:cstheme="minorHAnsi"/>
          <w:sz w:val="24"/>
          <w:szCs w:val="24"/>
        </w:rPr>
        <w:t xml:space="preserve">A felony conviction, a pending felony or misdemeanor charge, a domestic violence conviction, or an outstanding warrant.   </w:t>
      </w:r>
    </w:p>
    <w:p w14:paraId="4FE7346C" w14:textId="77777777" w:rsidR="0096022C" w:rsidRPr="009867D0" w:rsidRDefault="0096022C" w:rsidP="0096022C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73D2F11E" w14:textId="77777777" w:rsidR="0096022C" w:rsidRPr="009867D0" w:rsidRDefault="0096022C" w:rsidP="0096022C">
      <w:pPr>
        <w:shd w:val="clear" w:color="auto" w:fill="F8F8F8"/>
        <w:spacing w:after="150"/>
        <w:rPr>
          <w:rFonts w:cstheme="minorHAnsi"/>
          <w:color w:val="333333"/>
          <w:kern w:val="0"/>
          <w:sz w:val="24"/>
          <w:szCs w:val="24"/>
          <w:lang w:val="en"/>
        </w:rPr>
      </w:pPr>
      <w:r w:rsidRPr="009867D0">
        <w:rPr>
          <w:rFonts w:cstheme="minorHAnsi"/>
          <w:b/>
          <w:bCs/>
          <w:color w:val="333333"/>
          <w:sz w:val="24"/>
          <w:szCs w:val="24"/>
          <w:lang w:val="en"/>
        </w:rPr>
        <w:t>Benefits:</w:t>
      </w:r>
    </w:p>
    <w:p w14:paraId="7E78FC96" w14:textId="77777777" w:rsidR="0096022C" w:rsidRPr="009867D0" w:rsidRDefault="0096022C" w:rsidP="0096022C">
      <w:pPr>
        <w:numPr>
          <w:ilvl w:val="0"/>
          <w:numId w:val="1"/>
        </w:numPr>
        <w:shd w:val="clear" w:color="auto" w:fill="F8F8F8"/>
        <w:spacing w:before="100" w:beforeAutospacing="1" w:after="100" w:afterAutospacing="1"/>
        <w:rPr>
          <w:rFonts w:cstheme="minorHAnsi"/>
          <w:color w:val="333333"/>
          <w:sz w:val="24"/>
          <w:szCs w:val="24"/>
          <w:lang w:val="en"/>
        </w:rPr>
      </w:pPr>
      <w:r w:rsidRPr="009867D0">
        <w:rPr>
          <w:rFonts w:cstheme="minorHAnsi"/>
          <w:color w:val="333333"/>
          <w:sz w:val="24"/>
          <w:szCs w:val="24"/>
          <w:lang w:val="en"/>
        </w:rPr>
        <w:t>Dental Insurance</w:t>
      </w:r>
    </w:p>
    <w:p w14:paraId="027F0DE4" w14:textId="77777777" w:rsidR="0096022C" w:rsidRPr="009867D0" w:rsidRDefault="0096022C" w:rsidP="0096022C">
      <w:pPr>
        <w:numPr>
          <w:ilvl w:val="0"/>
          <w:numId w:val="1"/>
        </w:numPr>
        <w:shd w:val="clear" w:color="auto" w:fill="F8F8F8"/>
        <w:spacing w:before="100" w:beforeAutospacing="1" w:after="100" w:afterAutospacing="1"/>
        <w:rPr>
          <w:rFonts w:cstheme="minorHAnsi"/>
          <w:color w:val="333333"/>
          <w:sz w:val="24"/>
          <w:szCs w:val="24"/>
          <w:lang w:val="en"/>
        </w:rPr>
      </w:pPr>
      <w:r w:rsidRPr="009867D0">
        <w:rPr>
          <w:rFonts w:cstheme="minorHAnsi"/>
          <w:color w:val="333333"/>
          <w:sz w:val="24"/>
          <w:szCs w:val="24"/>
          <w:lang w:val="en"/>
        </w:rPr>
        <w:t>Employee Assistance Program</w:t>
      </w:r>
    </w:p>
    <w:p w14:paraId="5F449FFE" w14:textId="77777777" w:rsidR="0096022C" w:rsidRPr="009867D0" w:rsidRDefault="0096022C" w:rsidP="0096022C">
      <w:pPr>
        <w:numPr>
          <w:ilvl w:val="0"/>
          <w:numId w:val="1"/>
        </w:numPr>
        <w:shd w:val="clear" w:color="auto" w:fill="F8F8F8"/>
        <w:spacing w:before="100" w:beforeAutospacing="1" w:after="100" w:afterAutospacing="1"/>
        <w:rPr>
          <w:rFonts w:cstheme="minorHAnsi"/>
          <w:color w:val="333333"/>
          <w:sz w:val="24"/>
          <w:szCs w:val="24"/>
          <w:lang w:val="en"/>
        </w:rPr>
      </w:pPr>
      <w:r w:rsidRPr="009867D0">
        <w:rPr>
          <w:rFonts w:cstheme="minorHAnsi"/>
          <w:color w:val="333333"/>
          <w:sz w:val="24"/>
          <w:szCs w:val="24"/>
          <w:lang w:val="en"/>
        </w:rPr>
        <w:t>Flexible Spending Account</w:t>
      </w:r>
    </w:p>
    <w:p w14:paraId="66BACE02" w14:textId="77777777" w:rsidR="0096022C" w:rsidRPr="009867D0" w:rsidRDefault="0096022C" w:rsidP="0096022C">
      <w:pPr>
        <w:numPr>
          <w:ilvl w:val="0"/>
          <w:numId w:val="1"/>
        </w:numPr>
        <w:shd w:val="clear" w:color="auto" w:fill="F8F8F8"/>
        <w:spacing w:before="100" w:beforeAutospacing="1" w:after="100" w:afterAutospacing="1"/>
        <w:rPr>
          <w:rFonts w:cstheme="minorHAnsi"/>
          <w:color w:val="333333"/>
          <w:sz w:val="24"/>
          <w:szCs w:val="24"/>
          <w:lang w:val="en"/>
        </w:rPr>
      </w:pPr>
      <w:r w:rsidRPr="009867D0">
        <w:rPr>
          <w:rFonts w:cstheme="minorHAnsi"/>
          <w:color w:val="333333"/>
          <w:sz w:val="24"/>
          <w:szCs w:val="24"/>
          <w:lang w:val="en"/>
        </w:rPr>
        <w:t>Health Insurance</w:t>
      </w:r>
    </w:p>
    <w:p w14:paraId="277E0170" w14:textId="77777777" w:rsidR="0096022C" w:rsidRPr="009867D0" w:rsidRDefault="0096022C" w:rsidP="0096022C">
      <w:pPr>
        <w:numPr>
          <w:ilvl w:val="0"/>
          <w:numId w:val="1"/>
        </w:numPr>
        <w:shd w:val="clear" w:color="auto" w:fill="F8F8F8"/>
        <w:spacing w:before="100" w:beforeAutospacing="1" w:after="100" w:afterAutospacing="1"/>
        <w:rPr>
          <w:rFonts w:cstheme="minorHAnsi"/>
          <w:color w:val="333333"/>
          <w:sz w:val="24"/>
          <w:szCs w:val="24"/>
          <w:lang w:val="en"/>
        </w:rPr>
      </w:pPr>
      <w:r w:rsidRPr="009867D0">
        <w:rPr>
          <w:rFonts w:cstheme="minorHAnsi"/>
          <w:color w:val="333333"/>
          <w:sz w:val="24"/>
          <w:szCs w:val="24"/>
          <w:lang w:val="en"/>
        </w:rPr>
        <w:t>Life Insurance</w:t>
      </w:r>
    </w:p>
    <w:p w14:paraId="2809EFF1" w14:textId="77777777" w:rsidR="0096022C" w:rsidRPr="009867D0" w:rsidRDefault="0096022C" w:rsidP="0096022C">
      <w:pPr>
        <w:numPr>
          <w:ilvl w:val="0"/>
          <w:numId w:val="1"/>
        </w:numPr>
        <w:shd w:val="clear" w:color="auto" w:fill="F8F8F8"/>
        <w:spacing w:before="100" w:beforeAutospacing="1" w:after="100" w:afterAutospacing="1"/>
        <w:rPr>
          <w:rFonts w:cstheme="minorHAnsi"/>
          <w:color w:val="333333"/>
          <w:sz w:val="24"/>
          <w:szCs w:val="24"/>
          <w:lang w:val="en"/>
        </w:rPr>
      </w:pPr>
      <w:r w:rsidRPr="009867D0">
        <w:rPr>
          <w:rFonts w:cstheme="minorHAnsi"/>
          <w:color w:val="333333"/>
          <w:sz w:val="24"/>
          <w:szCs w:val="24"/>
          <w:lang w:val="en"/>
        </w:rPr>
        <w:t>Paid Time Off</w:t>
      </w:r>
    </w:p>
    <w:p w14:paraId="2046CA9E" w14:textId="77777777" w:rsidR="0096022C" w:rsidRPr="009867D0" w:rsidRDefault="0096022C" w:rsidP="0096022C">
      <w:pPr>
        <w:numPr>
          <w:ilvl w:val="0"/>
          <w:numId w:val="1"/>
        </w:numPr>
        <w:shd w:val="clear" w:color="auto" w:fill="F8F8F8"/>
        <w:spacing w:before="100" w:beforeAutospacing="1" w:after="100" w:afterAutospacing="1"/>
        <w:rPr>
          <w:rFonts w:cstheme="minorHAnsi"/>
          <w:color w:val="333333"/>
          <w:sz w:val="24"/>
          <w:szCs w:val="24"/>
          <w:lang w:val="en"/>
        </w:rPr>
      </w:pPr>
      <w:r w:rsidRPr="009867D0">
        <w:rPr>
          <w:rFonts w:cstheme="minorHAnsi"/>
          <w:color w:val="333333"/>
          <w:sz w:val="24"/>
          <w:szCs w:val="24"/>
          <w:lang w:val="en"/>
        </w:rPr>
        <w:t>Retirement Plan</w:t>
      </w:r>
    </w:p>
    <w:p w14:paraId="56D7CF9C" w14:textId="77777777" w:rsidR="0096022C" w:rsidRPr="009867D0" w:rsidRDefault="0096022C" w:rsidP="0096022C">
      <w:pPr>
        <w:numPr>
          <w:ilvl w:val="0"/>
          <w:numId w:val="1"/>
        </w:numPr>
        <w:shd w:val="clear" w:color="auto" w:fill="F8F8F8"/>
        <w:spacing w:before="100" w:beforeAutospacing="1" w:after="100" w:afterAutospacing="1"/>
        <w:rPr>
          <w:rFonts w:cstheme="minorHAnsi"/>
          <w:color w:val="333333"/>
          <w:sz w:val="24"/>
          <w:szCs w:val="24"/>
          <w:lang w:val="en"/>
        </w:rPr>
      </w:pPr>
      <w:r w:rsidRPr="009867D0">
        <w:rPr>
          <w:rFonts w:cstheme="minorHAnsi"/>
          <w:color w:val="333333"/>
          <w:sz w:val="24"/>
          <w:szCs w:val="24"/>
          <w:lang w:val="en"/>
        </w:rPr>
        <w:t>Tuition Reimbursement</w:t>
      </w:r>
    </w:p>
    <w:p w14:paraId="30448710" w14:textId="77777777" w:rsidR="0096022C" w:rsidRPr="009867D0" w:rsidRDefault="0096022C" w:rsidP="0096022C">
      <w:pPr>
        <w:numPr>
          <w:ilvl w:val="0"/>
          <w:numId w:val="1"/>
        </w:numPr>
        <w:shd w:val="clear" w:color="auto" w:fill="F8F8F8"/>
        <w:spacing w:before="100" w:beforeAutospacing="1" w:after="100" w:afterAutospacing="1"/>
        <w:rPr>
          <w:rFonts w:cstheme="minorHAnsi"/>
          <w:color w:val="333333"/>
          <w:sz w:val="24"/>
          <w:szCs w:val="24"/>
          <w:lang w:val="en"/>
        </w:rPr>
      </w:pPr>
      <w:r w:rsidRPr="009867D0">
        <w:rPr>
          <w:rFonts w:cstheme="minorHAnsi"/>
          <w:color w:val="333333"/>
          <w:sz w:val="24"/>
          <w:szCs w:val="24"/>
          <w:lang w:val="en"/>
        </w:rPr>
        <w:t>Vision Insurance</w:t>
      </w:r>
    </w:p>
    <w:p w14:paraId="4FFE4029" w14:textId="77777777" w:rsidR="0096022C" w:rsidRPr="009867D0" w:rsidRDefault="0096022C" w:rsidP="0096022C">
      <w:pPr>
        <w:numPr>
          <w:ilvl w:val="0"/>
          <w:numId w:val="1"/>
        </w:numPr>
        <w:shd w:val="clear" w:color="auto" w:fill="F8F8F8"/>
        <w:spacing w:before="100" w:beforeAutospacing="1" w:after="100" w:afterAutospacing="1"/>
        <w:rPr>
          <w:rFonts w:cstheme="minorHAnsi"/>
          <w:color w:val="333333"/>
          <w:sz w:val="24"/>
          <w:szCs w:val="24"/>
          <w:lang w:val="en"/>
        </w:rPr>
      </w:pPr>
      <w:r w:rsidRPr="009867D0">
        <w:rPr>
          <w:rFonts w:cstheme="minorHAnsi"/>
          <w:color w:val="333333"/>
          <w:sz w:val="24"/>
          <w:szCs w:val="24"/>
          <w:lang w:val="en"/>
        </w:rPr>
        <w:t>Holiday Pay</w:t>
      </w:r>
    </w:p>
    <w:p w14:paraId="67F04C71" w14:textId="77777777" w:rsidR="0096022C" w:rsidRPr="009867D0" w:rsidRDefault="0096022C" w:rsidP="0096022C">
      <w:pPr>
        <w:numPr>
          <w:ilvl w:val="0"/>
          <w:numId w:val="1"/>
        </w:numPr>
        <w:shd w:val="clear" w:color="auto" w:fill="F8F8F8"/>
        <w:spacing w:before="100" w:beforeAutospacing="1" w:after="100" w:afterAutospacing="1"/>
        <w:rPr>
          <w:rFonts w:cstheme="minorHAnsi"/>
          <w:color w:val="333333"/>
          <w:sz w:val="24"/>
          <w:szCs w:val="24"/>
          <w:lang w:val="en"/>
        </w:rPr>
      </w:pPr>
      <w:r w:rsidRPr="009867D0">
        <w:rPr>
          <w:rFonts w:cstheme="minorHAnsi"/>
          <w:color w:val="333333"/>
          <w:sz w:val="24"/>
          <w:szCs w:val="24"/>
          <w:lang w:val="en"/>
        </w:rPr>
        <w:t>Over</w:t>
      </w:r>
      <w:r>
        <w:rPr>
          <w:rFonts w:cstheme="minorHAnsi"/>
          <w:color w:val="333333"/>
          <w:sz w:val="24"/>
          <w:szCs w:val="24"/>
          <w:lang w:val="en"/>
        </w:rPr>
        <w:t xml:space="preserve"> </w:t>
      </w:r>
      <w:r w:rsidRPr="009867D0">
        <w:rPr>
          <w:rFonts w:cstheme="minorHAnsi"/>
          <w:color w:val="333333"/>
          <w:sz w:val="24"/>
          <w:szCs w:val="24"/>
          <w:lang w:val="en"/>
        </w:rPr>
        <w:t>time, when available</w:t>
      </w:r>
    </w:p>
    <w:p w14:paraId="518FB72B" w14:textId="77777777" w:rsidR="0096022C" w:rsidRPr="008C49B9" w:rsidRDefault="0096022C" w:rsidP="0096022C">
      <w:pPr>
        <w:pStyle w:val="NormalWeb"/>
        <w:rPr>
          <w:rFonts w:asciiTheme="minorHAnsi" w:hAnsiTheme="minorHAnsi" w:cstheme="minorHAnsi"/>
          <w:color w:val="333333"/>
          <w:lang w:val="en"/>
        </w:rPr>
      </w:pPr>
      <w:r w:rsidRPr="008C49B9">
        <w:rPr>
          <w:rFonts w:asciiTheme="minorHAnsi" w:hAnsiTheme="minorHAnsi" w:cstheme="minorHAnsi"/>
          <w:color w:val="333333"/>
          <w:lang w:val="en"/>
        </w:rPr>
        <w:t xml:space="preserve">To view the current collective bargaining agreement, go to </w:t>
      </w:r>
      <w:hyperlink r:id="rId7" w:history="1">
        <w:r w:rsidRPr="008C49B9">
          <w:rPr>
            <w:rStyle w:val="Hyperlink"/>
            <w:rFonts w:asciiTheme="minorHAnsi" w:eastAsiaTheme="majorEastAsia" w:hAnsiTheme="minorHAnsi" w:cstheme="minorHAnsi"/>
            <w:lang w:val="en"/>
          </w:rPr>
          <w:t>www.kalcounty.com/hrd</w:t>
        </w:r>
      </w:hyperlink>
      <w:r w:rsidRPr="008C49B9">
        <w:rPr>
          <w:rFonts w:asciiTheme="minorHAnsi" w:hAnsiTheme="minorHAnsi" w:cstheme="minorHAnsi"/>
          <w:color w:val="333333"/>
          <w:lang w:val="en"/>
        </w:rPr>
        <w:t xml:space="preserve"> and click on Union Contracts (left side). </w:t>
      </w:r>
    </w:p>
    <w:p w14:paraId="1172D9B8" w14:textId="77777777" w:rsidR="0096022C" w:rsidRDefault="0096022C" w:rsidP="0096022C">
      <w:pPr>
        <w:rPr>
          <w:rStyle w:val="Hyperlink"/>
          <w:rFonts w:eastAsiaTheme="majorEastAsia" w:cstheme="minorHAnsi"/>
          <w:sz w:val="24"/>
          <w:szCs w:val="24"/>
          <w:shd w:val="clear" w:color="auto" w:fill="FAFAFA"/>
        </w:rPr>
      </w:pPr>
      <w:r w:rsidRPr="008C49B9">
        <w:rPr>
          <w:rFonts w:cstheme="minorHAnsi"/>
          <w:sz w:val="24"/>
          <w:szCs w:val="24"/>
          <w:shd w:val="clear" w:color="auto" w:fill="FAFAFA"/>
        </w:rPr>
        <w:t xml:space="preserve">To apply: all candidates must submit a Kalamazoo County Application for Employment accompanied by a resume. Application materials may be submitted online at </w:t>
      </w:r>
      <w:hyperlink r:id="rId8" w:history="1">
        <w:r w:rsidRPr="008C49B9">
          <w:rPr>
            <w:rStyle w:val="Hyperlink"/>
            <w:rFonts w:eastAsiaTheme="majorEastAsia" w:cstheme="minorHAnsi"/>
            <w:sz w:val="24"/>
            <w:szCs w:val="24"/>
            <w:shd w:val="clear" w:color="auto" w:fill="FAFAFA"/>
          </w:rPr>
          <w:t>https://www.kalcounty.com/hrd/openings.php</w:t>
        </w:r>
      </w:hyperlink>
    </w:p>
    <w:p w14:paraId="7E172D4C" w14:textId="77777777" w:rsidR="0096022C" w:rsidRDefault="0096022C" w:rsidP="0096022C">
      <w:pPr>
        <w:rPr>
          <w:rStyle w:val="Hyperlink"/>
          <w:rFonts w:eastAsiaTheme="majorEastAsia" w:cstheme="minorHAnsi"/>
          <w:sz w:val="24"/>
          <w:szCs w:val="24"/>
          <w:shd w:val="clear" w:color="auto" w:fill="FAFAFA"/>
        </w:rPr>
      </w:pPr>
    </w:p>
    <w:p w14:paraId="5A31CB6C" w14:textId="4878C758" w:rsidR="0096022C" w:rsidRPr="008C49B9" w:rsidRDefault="0096022C" w:rsidP="0096022C">
      <w:pPr>
        <w:pStyle w:val="NormalWeb"/>
        <w:rPr>
          <w:rFonts w:asciiTheme="minorHAnsi" w:hAnsiTheme="minorHAnsi" w:cstheme="minorHAnsi"/>
          <w:color w:val="333333"/>
          <w:lang w:val="en"/>
        </w:rPr>
      </w:pPr>
      <w:r>
        <w:rPr>
          <w:rStyle w:val="Hyperlink"/>
          <w:rFonts w:eastAsiaTheme="majorEastAsia" w:cstheme="minorHAnsi"/>
          <w:shd w:val="clear" w:color="auto" w:fill="FAFAFA"/>
        </w:rPr>
        <w:t>In addition to the online application:</w:t>
      </w:r>
      <w:r w:rsidRPr="00644C05">
        <w:rPr>
          <w:rStyle w:val="Heading1Char"/>
          <w:rFonts w:asciiTheme="minorHAnsi" w:hAnsiTheme="minorHAnsi" w:cstheme="minorHAnsi"/>
          <w:color w:val="333333"/>
          <w:lang w:val="en"/>
        </w:rPr>
        <w:t xml:space="preserve"> </w:t>
      </w:r>
      <w:r w:rsidRPr="008C49B9">
        <w:rPr>
          <w:rStyle w:val="Strong"/>
          <w:rFonts w:asciiTheme="minorHAnsi" w:eastAsiaTheme="majorEastAsia" w:hAnsiTheme="minorHAnsi" w:cstheme="minorHAnsi"/>
          <w:color w:val="333333"/>
          <w:lang w:val="en"/>
        </w:rPr>
        <w:t>All applicants must complete a KCSO Application Packet, available upon request or at the Sheriff</w:t>
      </w:r>
      <w:r>
        <w:rPr>
          <w:rStyle w:val="Strong"/>
          <w:rFonts w:asciiTheme="minorHAnsi" w:eastAsiaTheme="majorEastAsia" w:hAnsiTheme="minorHAnsi" w:cstheme="minorHAnsi"/>
          <w:color w:val="333333"/>
          <w:lang w:val="en"/>
        </w:rPr>
        <w:t>'</w:t>
      </w:r>
      <w:r w:rsidRPr="008C49B9">
        <w:rPr>
          <w:rStyle w:val="Strong"/>
          <w:rFonts w:asciiTheme="minorHAnsi" w:eastAsiaTheme="majorEastAsia" w:hAnsiTheme="minorHAnsi" w:cstheme="minorHAnsi"/>
          <w:color w:val="333333"/>
          <w:lang w:val="en"/>
        </w:rPr>
        <w:t>s Office Front Desk, Monday thru Friday, 7:00 a.m. to 4:30 p.m.</w:t>
      </w:r>
    </w:p>
    <w:p w14:paraId="4355D02A" w14:textId="77777777" w:rsidR="0096022C" w:rsidRPr="008C49B9" w:rsidRDefault="0096022C" w:rsidP="0096022C">
      <w:pPr>
        <w:rPr>
          <w:rFonts w:cstheme="minorHAnsi"/>
          <w:sz w:val="24"/>
          <w:szCs w:val="24"/>
        </w:rPr>
      </w:pPr>
      <w:r w:rsidRPr="008C49B9">
        <w:rPr>
          <w:rFonts w:cstheme="minorHAnsi"/>
          <w:b/>
          <w:bCs/>
          <w:sz w:val="24"/>
          <w:szCs w:val="24"/>
          <w:u w:val="single"/>
        </w:rPr>
        <w:t>Deadline to Apply</w:t>
      </w:r>
      <w:r w:rsidRPr="008C49B9">
        <w:rPr>
          <w:rFonts w:cstheme="minorHAnsi"/>
          <w:b/>
          <w:bCs/>
          <w:sz w:val="24"/>
          <w:szCs w:val="24"/>
        </w:rPr>
        <w:t>:</w:t>
      </w:r>
      <w:r w:rsidRPr="008C49B9">
        <w:rPr>
          <w:rFonts w:cstheme="minorHAnsi"/>
          <w:sz w:val="24"/>
          <w:szCs w:val="24"/>
        </w:rPr>
        <w:tab/>
      </w:r>
      <w:r w:rsidRPr="008C49B9">
        <w:rPr>
          <w:rFonts w:cstheme="minorHAnsi"/>
          <w:sz w:val="24"/>
          <w:szCs w:val="24"/>
        </w:rPr>
        <w:tab/>
        <w:t xml:space="preserve">Until Filled </w:t>
      </w:r>
    </w:p>
    <w:p w14:paraId="4E1FC49B" w14:textId="77777777" w:rsidR="0096022C" w:rsidRPr="00A62386" w:rsidRDefault="0096022C" w:rsidP="0096022C"/>
    <w:p w14:paraId="775DE38A" w14:textId="5093A55F" w:rsidR="00C31379" w:rsidRPr="0096022C" w:rsidRDefault="00C31379" w:rsidP="0096022C"/>
    <w:sectPr w:rsidR="00C31379" w:rsidRPr="0096022C" w:rsidSect="00953F0F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2160" w:right="1440" w:bottom="144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9F34B" w14:textId="77777777" w:rsidR="00677802" w:rsidRDefault="00677802" w:rsidP="00677802">
      <w:r>
        <w:separator/>
      </w:r>
    </w:p>
  </w:endnote>
  <w:endnote w:type="continuationSeparator" w:id="0">
    <w:p w14:paraId="5E8F35E1" w14:textId="77777777" w:rsidR="00677802" w:rsidRDefault="00677802" w:rsidP="00677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80595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A11105" w14:textId="4BD3FD25" w:rsidR="00805E15" w:rsidRDefault="00805E1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2897F2" w14:textId="77777777" w:rsidR="00805E15" w:rsidRDefault="00805E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44D48" w14:textId="7377B183" w:rsidR="00057D90" w:rsidRDefault="00057D90">
    <w:pPr>
      <w:pStyle w:val="Footer"/>
    </w:pPr>
  </w:p>
  <w:p w14:paraId="4F57D5DD" w14:textId="116895EF" w:rsidR="00057D90" w:rsidRDefault="00057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56A55" w14:textId="77777777" w:rsidR="00677802" w:rsidRDefault="00677802" w:rsidP="00677802">
      <w:r>
        <w:separator/>
      </w:r>
    </w:p>
  </w:footnote>
  <w:footnote w:type="continuationSeparator" w:id="0">
    <w:p w14:paraId="6137EB71" w14:textId="77777777" w:rsidR="00677802" w:rsidRDefault="00677802" w:rsidP="00677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D84BF" w14:textId="565DE514" w:rsidR="00677802" w:rsidRDefault="00C31379" w:rsidP="001819B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B2A254D" wp14:editId="7EEE1C4D">
          <wp:simplePos x="0" y="0"/>
          <wp:positionH relativeFrom="column">
            <wp:posOffset>-990336</wp:posOffset>
          </wp:positionH>
          <wp:positionV relativeFrom="paragraph">
            <wp:posOffset>-554355</wp:posOffset>
          </wp:positionV>
          <wp:extent cx="7962900" cy="10308297"/>
          <wp:effectExtent l="0" t="0" r="0" b="0"/>
          <wp:wrapNone/>
          <wp:docPr id="1" name="Picture 1" descr="Shape, rectangle,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, rectangle, squ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2900" cy="103082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7D90">
      <w:rPr>
        <w:noProof/>
      </w:rPr>
      <w:softHyphen/>
    </w:r>
    <w:r w:rsidR="00057D90">
      <w:rPr>
        <w:noProof/>
      </w:rP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BED0D" w14:textId="6E2C4AB1" w:rsidR="00057D90" w:rsidRDefault="00057D90" w:rsidP="00301E9E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C4F61E" wp14:editId="1C2440E9">
          <wp:simplePos x="0" y="0"/>
          <wp:positionH relativeFrom="margin">
            <wp:posOffset>-962025</wp:posOffset>
          </wp:positionH>
          <wp:positionV relativeFrom="paragraph">
            <wp:posOffset>-561975</wp:posOffset>
          </wp:positionV>
          <wp:extent cx="7970831" cy="10318227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0831" cy="10318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B4587"/>
    <w:multiLevelType w:val="hybridMultilevel"/>
    <w:tmpl w:val="0E68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86C0C"/>
    <w:multiLevelType w:val="multilevel"/>
    <w:tmpl w:val="CF1A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3835868">
    <w:abstractNumId w:val="1"/>
  </w:num>
  <w:num w:numId="2" w16cid:durableId="1624337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M0MjE3NTQwtjQ1NzFX0lEKTi0uzszPAykwrgUAqacpQCwAAAA="/>
  </w:docVars>
  <w:rsids>
    <w:rsidRoot w:val="00677802"/>
    <w:rsid w:val="00007D0E"/>
    <w:rsid w:val="00057D90"/>
    <w:rsid w:val="000750E6"/>
    <w:rsid w:val="0008292A"/>
    <w:rsid w:val="00083921"/>
    <w:rsid w:val="001819B1"/>
    <w:rsid w:val="00301E9E"/>
    <w:rsid w:val="0036131C"/>
    <w:rsid w:val="003D4C87"/>
    <w:rsid w:val="005568BE"/>
    <w:rsid w:val="005B634F"/>
    <w:rsid w:val="005C0024"/>
    <w:rsid w:val="00677802"/>
    <w:rsid w:val="0069792C"/>
    <w:rsid w:val="007309FA"/>
    <w:rsid w:val="00805E15"/>
    <w:rsid w:val="00953F0F"/>
    <w:rsid w:val="0096022C"/>
    <w:rsid w:val="009E4718"/>
    <w:rsid w:val="00A3101B"/>
    <w:rsid w:val="00AB7E4E"/>
    <w:rsid w:val="00AF18E0"/>
    <w:rsid w:val="00B728F7"/>
    <w:rsid w:val="00C31379"/>
    <w:rsid w:val="00C4544E"/>
    <w:rsid w:val="00D71139"/>
    <w:rsid w:val="00DF0AD0"/>
    <w:rsid w:val="00EA72F6"/>
    <w:rsid w:val="00F1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0A052"/>
  <w15:chartTrackingRefBased/>
  <w15:docId w15:val="{47BD8D64-6C55-4305-BF7C-677BA088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6022C"/>
    <w:pPr>
      <w:spacing w:after="0" w:line="240" w:lineRule="auto"/>
    </w:pPr>
    <w:rPr>
      <w:rFonts w:eastAsia="Times New Roman" w:cs="Times New Roman"/>
      <w:color w:val="21212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9602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8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802"/>
  </w:style>
  <w:style w:type="paragraph" w:styleId="Footer">
    <w:name w:val="footer"/>
    <w:basedOn w:val="Normal"/>
    <w:link w:val="FooterChar"/>
    <w:uiPriority w:val="99"/>
    <w:unhideWhenUsed/>
    <w:rsid w:val="006778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802"/>
  </w:style>
  <w:style w:type="paragraph" w:styleId="ListParagraph">
    <w:name w:val="List Paragraph"/>
    <w:basedOn w:val="Normal"/>
    <w:uiPriority w:val="34"/>
    <w:qFormat/>
    <w:rsid w:val="0096022C"/>
    <w:pPr>
      <w:ind w:left="720"/>
      <w:contextualSpacing/>
    </w:pPr>
  </w:style>
  <w:style w:type="character" w:styleId="Hyperlink">
    <w:name w:val="Hyperlink"/>
    <w:basedOn w:val="DefaultParagraphFont"/>
    <w:unhideWhenUsed/>
    <w:rsid w:val="0096022C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6022C"/>
    <w:rPr>
      <w:b/>
      <w:bCs/>
    </w:rPr>
  </w:style>
  <w:style w:type="character" w:customStyle="1" w:styleId="Heading1Char">
    <w:name w:val="Heading 1 Char"/>
    <w:basedOn w:val="DefaultParagraphFont"/>
    <w:link w:val="Heading1"/>
    <w:rsid w:val="0096022C"/>
    <w:rPr>
      <w:rFonts w:asciiTheme="majorHAnsi" w:eastAsiaTheme="majorEastAsia" w:hAnsiTheme="majorHAnsi" w:cstheme="majorBidi"/>
      <w:b/>
      <w:bCs/>
      <w:color w:val="2F5496" w:themeColor="accent1" w:themeShade="BF"/>
      <w:kern w:val="28"/>
      <w:sz w:val="28"/>
      <w:szCs w:val="28"/>
    </w:rPr>
  </w:style>
  <w:style w:type="paragraph" w:styleId="NormalWeb">
    <w:name w:val="Normal (Web)"/>
    <w:basedOn w:val="Normal"/>
    <w:uiPriority w:val="99"/>
    <w:unhideWhenUsed/>
    <w:rsid w:val="0096022C"/>
    <w:pPr>
      <w:spacing w:before="100" w:beforeAutospacing="1" w:after="100" w:afterAutospacing="1"/>
    </w:pPr>
    <w:rPr>
      <w:rFonts w:ascii="Times New Roman" w:hAnsi="Times New Roman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lcounty.com/hrd/openings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lcounty.com/hrd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B6ED9A2A9C8408894242F9FE22F25" ma:contentTypeVersion="16" ma:contentTypeDescription="Create a new document." ma:contentTypeScope="" ma:versionID="462513c67c43e379f24e592ae166e6c3">
  <xsd:schema xmlns:xsd="http://www.w3.org/2001/XMLSchema" xmlns:xs="http://www.w3.org/2001/XMLSchema" xmlns:p="http://schemas.microsoft.com/office/2006/metadata/properties" xmlns:ns2="e3a6caf9-59cf-44f8-bc83-d10b2f3bd5f1" xmlns:ns3="bd41fead-87d1-4995-a196-b374c9a6ed28" targetNamespace="http://schemas.microsoft.com/office/2006/metadata/properties" ma:root="true" ma:fieldsID="96aaf44c03d4af80a54048e4a8ee440d" ns2:_="" ns3:_="">
    <xsd:import namespace="e3a6caf9-59cf-44f8-bc83-d10b2f3bd5f1"/>
    <xsd:import namespace="bd41fead-87d1-4995-a196-b374c9a6ed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6caf9-59cf-44f8-bc83-d10b2f3bd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3d8326-dac0-4970-9ad4-bc1911e887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1fead-87d1-4995-a196-b374c9a6ed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ba0a08-922c-4fc7-8d43-fadcfb9ef381}" ma:internalName="TaxCatchAll" ma:showField="CatchAllData" ma:web="bd41fead-87d1-4995-a196-b374c9a6ed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a6caf9-59cf-44f8-bc83-d10b2f3bd5f1">
      <Terms xmlns="http://schemas.microsoft.com/office/infopath/2007/PartnerControls"/>
    </lcf76f155ced4ddcb4097134ff3c332f>
    <TaxCatchAll xmlns="bd41fead-87d1-4995-a196-b374c9a6ed28" xsi:nil="true"/>
  </documentManagement>
</p:properties>
</file>

<file path=customXml/itemProps1.xml><?xml version="1.0" encoding="utf-8"?>
<ds:datastoreItem xmlns:ds="http://schemas.openxmlformats.org/officeDocument/2006/customXml" ds:itemID="{BDC63534-7F44-46BE-9186-D0B462D1D6D4}"/>
</file>

<file path=customXml/itemProps2.xml><?xml version="1.0" encoding="utf-8"?>
<ds:datastoreItem xmlns:ds="http://schemas.openxmlformats.org/officeDocument/2006/customXml" ds:itemID="{724796D9-7212-4B7D-BCDD-7B343733D988}"/>
</file>

<file path=customXml/itemProps3.xml><?xml version="1.0" encoding="utf-8"?>
<ds:datastoreItem xmlns:ds="http://schemas.openxmlformats.org/officeDocument/2006/customXml" ds:itemID="{BE2C99E4-682D-4456-9CD3-DE7F1B6DCC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P. Koopman</dc:creator>
  <cp:keywords/>
  <dc:description/>
  <cp:lastModifiedBy>Pamela Keating</cp:lastModifiedBy>
  <cp:revision>2</cp:revision>
  <cp:lastPrinted>2022-12-12T13:41:00Z</cp:lastPrinted>
  <dcterms:created xsi:type="dcterms:W3CDTF">2023-06-02T13:45:00Z</dcterms:created>
  <dcterms:modified xsi:type="dcterms:W3CDTF">2023-06-02T13:45:00Z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0x010100667B6ED9A2A9C8408894242F9FE22F25</vt:lpwstr>
  </property>
</Properties>
</file>