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3992" w14:textId="77777777" w:rsidR="008234F3" w:rsidRPr="00EA1130" w:rsidRDefault="008234F3" w:rsidP="00A257B9">
      <w:pPr>
        <w:pStyle w:val="Heading2"/>
        <w:tabs>
          <w:tab w:val="left" w:pos="6480"/>
          <w:tab w:val="left" w:pos="10980"/>
        </w:tabs>
        <w:spacing w:before="0"/>
        <w:rPr>
          <w:rFonts w:asciiTheme="minorHAnsi" w:hAnsiTheme="minorHAnsi" w:cstheme="minorHAnsi"/>
          <w:color w:val="auto"/>
          <w:sz w:val="24"/>
          <w:szCs w:val="24"/>
        </w:rPr>
      </w:pPr>
    </w:p>
    <w:p w14:paraId="047CCC2B" w14:textId="77777777" w:rsidR="00E26545" w:rsidRPr="00EA1130" w:rsidRDefault="00E26545" w:rsidP="00E26545">
      <w:pPr>
        <w:tabs>
          <w:tab w:val="center" w:pos="4680"/>
        </w:tabs>
        <w:jc w:val="center"/>
        <w:rPr>
          <w:rFonts w:cstheme="minorHAnsi"/>
          <w:b/>
          <w:bCs/>
          <w:sz w:val="24"/>
          <w:szCs w:val="24"/>
        </w:rPr>
      </w:pPr>
      <w:r w:rsidRPr="00EA1130">
        <w:rPr>
          <w:rFonts w:cstheme="minorHAnsi"/>
          <w:b/>
          <w:bCs/>
          <w:sz w:val="24"/>
          <w:szCs w:val="24"/>
        </w:rPr>
        <w:t xml:space="preserve">****KCSO </w:t>
      </w:r>
      <w:r w:rsidRPr="00EA1130">
        <w:rPr>
          <w:rFonts w:cstheme="minorHAnsi"/>
          <w:b/>
          <w:bCs/>
          <w:sz w:val="24"/>
          <w:szCs w:val="24"/>
          <w:u w:val="single"/>
        </w:rPr>
        <w:t>UNION POSITION</w:t>
      </w:r>
      <w:r w:rsidRPr="00EA1130">
        <w:rPr>
          <w:rFonts w:cstheme="minorHAnsi"/>
          <w:b/>
          <w:bCs/>
          <w:sz w:val="24"/>
          <w:szCs w:val="24"/>
        </w:rPr>
        <w:t>****</w:t>
      </w:r>
    </w:p>
    <w:p w14:paraId="42B14DAF" w14:textId="77777777" w:rsidR="00E26545" w:rsidRPr="00EA1130" w:rsidRDefault="00E26545" w:rsidP="00E26545">
      <w:pPr>
        <w:jc w:val="center"/>
        <w:rPr>
          <w:rFonts w:cstheme="minorHAnsi"/>
          <w:b/>
          <w:sz w:val="24"/>
          <w:szCs w:val="24"/>
        </w:rPr>
      </w:pPr>
      <w:r w:rsidRPr="00EA1130">
        <w:rPr>
          <w:rFonts w:cstheme="minorHAnsi"/>
          <w:b/>
          <w:sz w:val="24"/>
          <w:szCs w:val="24"/>
        </w:rPr>
        <w:t xml:space="preserve">Cook                                     </w:t>
      </w:r>
    </w:p>
    <w:p w14:paraId="26FE1807" w14:textId="77777777" w:rsidR="00E26545" w:rsidRPr="00EA1130" w:rsidRDefault="00E26545" w:rsidP="00E26545">
      <w:pPr>
        <w:jc w:val="center"/>
        <w:rPr>
          <w:rFonts w:cstheme="minorHAnsi"/>
          <w:b/>
          <w:sz w:val="24"/>
          <w:szCs w:val="24"/>
        </w:rPr>
      </w:pPr>
      <w:r w:rsidRPr="00EA1130">
        <w:rPr>
          <w:rFonts w:cstheme="minorHAnsi"/>
          <w:b/>
          <w:sz w:val="24"/>
          <w:szCs w:val="24"/>
        </w:rPr>
        <w:t>Sheriff</w:t>
      </w:r>
    </w:p>
    <w:p w14:paraId="7CEC9C21" w14:textId="7527A463" w:rsidR="00E26545" w:rsidRPr="00EA1130" w:rsidRDefault="00E26545" w:rsidP="00E26545">
      <w:pPr>
        <w:jc w:val="center"/>
        <w:rPr>
          <w:rFonts w:cstheme="minorHAnsi"/>
          <w:b/>
          <w:sz w:val="24"/>
          <w:szCs w:val="24"/>
        </w:rPr>
      </w:pPr>
      <w:r w:rsidRPr="00EA1130">
        <w:rPr>
          <w:rFonts w:cstheme="minorHAnsi"/>
          <w:b/>
          <w:sz w:val="24"/>
          <w:szCs w:val="24"/>
        </w:rPr>
        <w:t xml:space="preserve">Starting Salary: D-10 (A): $16.83/hr. </w:t>
      </w:r>
    </w:p>
    <w:p w14:paraId="1C2EAB28" w14:textId="77777777" w:rsidR="00E26545" w:rsidRPr="00EA1130" w:rsidRDefault="00E26545" w:rsidP="00E26545">
      <w:pPr>
        <w:jc w:val="center"/>
        <w:rPr>
          <w:rFonts w:cstheme="minorHAnsi"/>
          <w:b/>
          <w:sz w:val="24"/>
          <w:szCs w:val="24"/>
        </w:rPr>
      </w:pPr>
      <w:r w:rsidRPr="00EA1130">
        <w:rPr>
          <w:rFonts w:cstheme="minorHAnsi"/>
          <w:b/>
          <w:sz w:val="24"/>
          <w:szCs w:val="24"/>
        </w:rPr>
        <w:t xml:space="preserve">Fulltime- shift varies </w:t>
      </w:r>
    </w:p>
    <w:p w14:paraId="4568D919" w14:textId="7CCA409D" w:rsidR="00E26545" w:rsidRPr="00EA1130" w:rsidRDefault="00E26545" w:rsidP="00E26545">
      <w:pPr>
        <w:tabs>
          <w:tab w:val="center" w:pos="4680"/>
        </w:tabs>
        <w:jc w:val="center"/>
        <w:rPr>
          <w:rFonts w:cstheme="minorHAnsi"/>
          <w:b/>
          <w:sz w:val="24"/>
          <w:szCs w:val="24"/>
        </w:rPr>
      </w:pPr>
      <w:r w:rsidRPr="00EA1130">
        <w:rPr>
          <w:rFonts w:cstheme="minorHAnsi"/>
          <w:b/>
          <w:sz w:val="24"/>
          <w:szCs w:val="24"/>
        </w:rPr>
        <w:t xml:space="preserve"> Posted: J</w:t>
      </w:r>
      <w:r w:rsidR="00B316F5">
        <w:rPr>
          <w:rFonts w:cstheme="minorHAnsi"/>
          <w:b/>
          <w:sz w:val="24"/>
          <w:szCs w:val="24"/>
        </w:rPr>
        <w:t>u</w:t>
      </w:r>
      <w:r w:rsidRPr="00EA1130">
        <w:rPr>
          <w:rFonts w:cstheme="minorHAnsi"/>
          <w:b/>
          <w:sz w:val="24"/>
          <w:szCs w:val="24"/>
        </w:rPr>
        <w:t>n</w:t>
      </w:r>
      <w:r w:rsidR="00191F10">
        <w:rPr>
          <w:rFonts w:cstheme="minorHAnsi"/>
          <w:b/>
          <w:sz w:val="24"/>
          <w:szCs w:val="24"/>
        </w:rPr>
        <w:t>e</w:t>
      </w:r>
      <w:r w:rsidRPr="00EA1130">
        <w:rPr>
          <w:rFonts w:cstheme="minorHAnsi"/>
          <w:b/>
          <w:sz w:val="24"/>
          <w:szCs w:val="24"/>
        </w:rPr>
        <w:t xml:space="preserve"> 01, 2023</w:t>
      </w:r>
    </w:p>
    <w:p w14:paraId="625D7D6E" w14:textId="5AF14042" w:rsidR="00E26545" w:rsidRPr="00EA1130" w:rsidRDefault="00E26545" w:rsidP="00E26545">
      <w:pPr>
        <w:tabs>
          <w:tab w:val="center" w:pos="4680"/>
        </w:tabs>
        <w:jc w:val="center"/>
        <w:rPr>
          <w:rFonts w:cstheme="minorHAnsi"/>
          <w:b/>
          <w:bCs/>
          <w:sz w:val="24"/>
          <w:szCs w:val="24"/>
        </w:rPr>
      </w:pPr>
      <w:r w:rsidRPr="00EA1130">
        <w:rPr>
          <w:rFonts w:cstheme="minorHAnsi"/>
          <w:b/>
          <w:bCs/>
          <w:sz w:val="24"/>
          <w:szCs w:val="24"/>
        </w:rPr>
        <w:t>POSTING: #002-23</w:t>
      </w:r>
    </w:p>
    <w:p w14:paraId="37A1CDA3" w14:textId="77777777" w:rsidR="00E26545" w:rsidRPr="00EA1130" w:rsidRDefault="00E26545" w:rsidP="00E26545">
      <w:pPr>
        <w:tabs>
          <w:tab w:val="center" w:pos="4680"/>
        </w:tabs>
        <w:jc w:val="center"/>
        <w:rPr>
          <w:rFonts w:cstheme="minorHAnsi"/>
          <w:b/>
          <w:bCs/>
          <w:sz w:val="24"/>
          <w:szCs w:val="24"/>
        </w:rPr>
      </w:pPr>
      <w:r w:rsidRPr="00EA1130">
        <w:rPr>
          <w:rFonts w:cstheme="minorHAnsi"/>
          <w:b/>
          <w:bCs/>
          <w:sz w:val="24"/>
          <w:szCs w:val="24"/>
        </w:rPr>
        <w:t>Two (2) open positions</w:t>
      </w:r>
    </w:p>
    <w:p w14:paraId="79564A73" w14:textId="06139F8E" w:rsidR="00E26545" w:rsidRPr="00EA1130" w:rsidRDefault="00E26545" w:rsidP="00E26545">
      <w:pPr>
        <w:rPr>
          <w:rFonts w:cstheme="minorHAnsi"/>
          <w:b/>
          <w:bCs/>
          <w:sz w:val="24"/>
          <w:szCs w:val="24"/>
        </w:rPr>
      </w:pPr>
      <w:r w:rsidRPr="00EA1130">
        <w:rPr>
          <w:rFonts w:cstheme="minorHAnsi"/>
          <w:b/>
          <w:bCs/>
          <w:sz w:val="24"/>
          <w:szCs w:val="24"/>
          <w:u w:val="single"/>
        </w:rPr>
        <w:t>Summary</w:t>
      </w:r>
      <w:r w:rsidRPr="00EA1130">
        <w:rPr>
          <w:rFonts w:cstheme="minorHAnsi"/>
          <w:b/>
          <w:bCs/>
          <w:sz w:val="24"/>
          <w:szCs w:val="24"/>
        </w:rPr>
        <w:t>:</w:t>
      </w:r>
    </w:p>
    <w:p w14:paraId="4E81CAA0" w14:textId="14B38AF2" w:rsidR="00EA1130" w:rsidRPr="00EA1130" w:rsidRDefault="00EA1130" w:rsidP="00E26545">
      <w:pPr>
        <w:rPr>
          <w:rFonts w:cstheme="minorHAnsi"/>
          <w:sz w:val="24"/>
          <w:szCs w:val="24"/>
        </w:rPr>
      </w:pPr>
      <w:r w:rsidRPr="00EA1130">
        <w:rPr>
          <w:rFonts w:cstheme="minorHAnsi"/>
          <w:sz w:val="24"/>
          <w:szCs w:val="24"/>
        </w:rPr>
        <w:t>To prepare and serve meals in compliance with FDA guidelines, American Correctional, and State regulations, and to clean and maintain kitchen equipment.</w:t>
      </w:r>
    </w:p>
    <w:p w14:paraId="4F0708E5" w14:textId="77777777" w:rsidR="00E26545" w:rsidRPr="00EA1130" w:rsidRDefault="00E26545" w:rsidP="00E26545">
      <w:pPr>
        <w:rPr>
          <w:rFonts w:cstheme="minorHAnsi"/>
          <w:b/>
          <w:bCs/>
          <w:sz w:val="24"/>
          <w:szCs w:val="24"/>
        </w:rPr>
      </w:pPr>
    </w:p>
    <w:p w14:paraId="555AB689" w14:textId="5BED2529" w:rsidR="00E26545" w:rsidRPr="00EA1130" w:rsidRDefault="00E26545" w:rsidP="00E26545">
      <w:pPr>
        <w:rPr>
          <w:rFonts w:cstheme="minorHAnsi"/>
          <w:sz w:val="24"/>
          <w:szCs w:val="24"/>
        </w:rPr>
      </w:pPr>
      <w:r w:rsidRPr="00EA1130">
        <w:rPr>
          <w:rFonts w:cstheme="minorHAnsi"/>
          <w:b/>
          <w:bCs/>
          <w:sz w:val="24"/>
          <w:szCs w:val="24"/>
          <w:u w:val="single"/>
        </w:rPr>
        <w:t>Responsibilities</w:t>
      </w:r>
      <w:r w:rsidRPr="00EA1130">
        <w:rPr>
          <w:rFonts w:cstheme="minorHAnsi"/>
          <w:b/>
          <w:bCs/>
          <w:sz w:val="24"/>
          <w:szCs w:val="24"/>
        </w:rPr>
        <w:t>:</w:t>
      </w:r>
      <w:r w:rsidRPr="00EA1130">
        <w:rPr>
          <w:rFonts w:cstheme="minorHAnsi"/>
          <w:sz w:val="24"/>
          <w:szCs w:val="24"/>
        </w:rPr>
        <w:t xml:space="preserve">  </w:t>
      </w:r>
    </w:p>
    <w:p w14:paraId="14199B2F" w14:textId="77777777" w:rsidR="00E26545" w:rsidRPr="00EA1130" w:rsidRDefault="00E26545" w:rsidP="00E2654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A1130">
        <w:rPr>
          <w:rFonts w:cstheme="minorHAnsi"/>
          <w:sz w:val="24"/>
          <w:szCs w:val="24"/>
        </w:rPr>
        <w:t xml:space="preserve">Prepare meals following the dietary content guidelines of the facility menu and recommend essential adaptations when necessary.  </w:t>
      </w:r>
    </w:p>
    <w:p w14:paraId="356325C1" w14:textId="71636EE2" w:rsidR="00E26545" w:rsidRPr="00EA1130" w:rsidRDefault="00E26545" w:rsidP="00E2654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A1130">
        <w:rPr>
          <w:rFonts w:cstheme="minorHAnsi"/>
          <w:sz w:val="24"/>
          <w:szCs w:val="24"/>
        </w:rPr>
        <w:t xml:space="preserve">Prepare service meals </w:t>
      </w:r>
      <w:r w:rsidR="00EA1130" w:rsidRPr="00EA1130">
        <w:rPr>
          <w:rFonts w:cstheme="minorHAnsi"/>
          <w:sz w:val="24"/>
          <w:szCs w:val="24"/>
        </w:rPr>
        <w:t>for</w:t>
      </w:r>
      <w:r w:rsidRPr="00EA1130">
        <w:rPr>
          <w:rFonts w:cstheme="minorHAnsi"/>
          <w:sz w:val="24"/>
          <w:szCs w:val="24"/>
        </w:rPr>
        <w:t xml:space="preserve"> the inmates and staff. </w:t>
      </w:r>
    </w:p>
    <w:p w14:paraId="37AC2220" w14:textId="77777777" w:rsidR="00E26545" w:rsidRPr="00EA1130" w:rsidRDefault="00E26545" w:rsidP="00E2654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A1130">
        <w:rPr>
          <w:rFonts w:cstheme="minorHAnsi"/>
          <w:sz w:val="24"/>
          <w:szCs w:val="24"/>
        </w:rPr>
        <w:t xml:space="preserve">Perform and record cleanup and maintenance of the kitchen equipment.  </w:t>
      </w:r>
    </w:p>
    <w:p w14:paraId="61A5E443" w14:textId="77777777" w:rsidR="00E26545" w:rsidRPr="00EA1130" w:rsidRDefault="00E26545" w:rsidP="00E2654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A1130">
        <w:rPr>
          <w:rFonts w:cstheme="minorHAnsi"/>
          <w:sz w:val="24"/>
          <w:szCs w:val="24"/>
        </w:rPr>
        <w:t xml:space="preserve">Report equipment malfunctions and supply needs to the Chief Cook.  </w:t>
      </w:r>
    </w:p>
    <w:p w14:paraId="3432D8D9" w14:textId="77777777" w:rsidR="00E26545" w:rsidRPr="00EA1130" w:rsidRDefault="00E26545" w:rsidP="00E2654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A1130">
        <w:rPr>
          <w:rFonts w:cstheme="minorHAnsi"/>
          <w:sz w:val="24"/>
          <w:szCs w:val="24"/>
        </w:rPr>
        <w:t>Direct and monitor the activities of the inmate workers who work in the kitchen.</w:t>
      </w:r>
    </w:p>
    <w:p w14:paraId="1DB5D600" w14:textId="77777777" w:rsidR="00E26545" w:rsidRPr="00EA1130" w:rsidRDefault="00E26545" w:rsidP="00E26545">
      <w:pPr>
        <w:pStyle w:val="ListParagraph"/>
        <w:rPr>
          <w:rFonts w:cstheme="minorHAnsi"/>
          <w:sz w:val="24"/>
          <w:szCs w:val="24"/>
        </w:rPr>
      </w:pPr>
      <w:r w:rsidRPr="00EA1130">
        <w:rPr>
          <w:rFonts w:cstheme="minorHAnsi"/>
          <w:sz w:val="24"/>
          <w:szCs w:val="24"/>
        </w:rPr>
        <w:t xml:space="preserve">  </w:t>
      </w:r>
    </w:p>
    <w:p w14:paraId="0EF15CE8" w14:textId="6F9FD9FF" w:rsidR="00E26545" w:rsidRPr="00EA1130" w:rsidRDefault="00E26545" w:rsidP="00EA1130">
      <w:pPr>
        <w:rPr>
          <w:rFonts w:cstheme="minorHAnsi"/>
          <w:sz w:val="24"/>
          <w:szCs w:val="24"/>
        </w:rPr>
      </w:pPr>
      <w:r w:rsidRPr="00EA1130">
        <w:rPr>
          <w:rFonts w:cstheme="minorHAnsi"/>
          <w:sz w:val="24"/>
          <w:szCs w:val="24"/>
        </w:rPr>
        <w:t xml:space="preserve"> </w:t>
      </w:r>
      <w:r w:rsidRPr="00EA1130">
        <w:rPr>
          <w:rFonts w:cstheme="minorHAnsi"/>
          <w:b/>
          <w:bCs/>
          <w:sz w:val="24"/>
          <w:szCs w:val="24"/>
          <w:u w:val="single"/>
        </w:rPr>
        <w:t>Qualifications</w:t>
      </w:r>
      <w:r w:rsidRPr="00EA1130">
        <w:rPr>
          <w:rFonts w:cstheme="minorHAnsi"/>
          <w:b/>
          <w:bCs/>
          <w:sz w:val="24"/>
          <w:szCs w:val="24"/>
        </w:rPr>
        <w:t>:</w:t>
      </w:r>
      <w:r w:rsidRPr="00EA1130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EA1130">
        <w:rPr>
          <w:rFonts w:cstheme="minorHAnsi"/>
          <w:b/>
          <w:bCs/>
          <w:color w:val="FF0000"/>
          <w:sz w:val="24"/>
          <w:szCs w:val="24"/>
        </w:rPr>
        <w:tab/>
      </w:r>
    </w:p>
    <w:p w14:paraId="5B4A62DD" w14:textId="77777777" w:rsidR="00E26545" w:rsidRPr="00EA1130" w:rsidRDefault="00E26545" w:rsidP="00E26545">
      <w:pPr>
        <w:rPr>
          <w:rFonts w:cstheme="minorHAnsi"/>
          <w:sz w:val="24"/>
          <w:szCs w:val="24"/>
        </w:rPr>
      </w:pPr>
      <w:r w:rsidRPr="00EA1130">
        <w:rPr>
          <w:rFonts w:cstheme="minorHAnsi"/>
          <w:b/>
          <w:bCs/>
          <w:sz w:val="24"/>
          <w:szCs w:val="24"/>
        </w:rPr>
        <w:t>Education:</w:t>
      </w:r>
      <w:r w:rsidRPr="00EA1130">
        <w:rPr>
          <w:rFonts w:cstheme="minorHAnsi"/>
          <w:sz w:val="24"/>
          <w:szCs w:val="24"/>
        </w:rPr>
        <w:t xml:space="preserve"> High School diploma and experience cooking in an institutional setting. </w:t>
      </w:r>
    </w:p>
    <w:p w14:paraId="03BA42C6" w14:textId="77777777" w:rsidR="00E26545" w:rsidRPr="00EA1130" w:rsidRDefault="00E26545" w:rsidP="00E26545">
      <w:pPr>
        <w:rPr>
          <w:rFonts w:cstheme="minorHAnsi"/>
          <w:sz w:val="24"/>
          <w:szCs w:val="24"/>
        </w:rPr>
      </w:pPr>
    </w:p>
    <w:p w14:paraId="5C85FB22" w14:textId="23DB7BCA" w:rsidR="00E26545" w:rsidRPr="00EA1130" w:rsidRDefault="00E26545" w:rsidP="00E26545">
      <w:pPr>
        <w:rPr>
          <w:rFonts w:cstheme="minorHAnsi"/>
          <w:sz w:val="24"/>
          <w:szCs w:val="24"/>
        </w:rPr>
      </w:pPr>
      <w:r w:rsidRPr="00EA1130">
        <w:rPr>
          <w:rFonts w:cstheme="minorHAnsi"/>
          <w:b/>
          <w:bCs/>
          <w:sz w:val="24"/>
          <w:szCs w:val="24"/>
        </w:rPr>
        <w:t>Experience:</w:t>
      </w:r>
      <w:r w:rsidRPr="00EA1130">
        <w:rPr>
          <w:rFonts w:cstheme="minorHAnsi"/>
          <w:sz w:val="24"/>
          <w:szCs w:val="24"/>
        </w:rPr>
        <w:t xml:space="preserve"> Must have effective written and verbal communication skills. Must be knowledgeable of computers and data entry. </w:t>
      </w:r>
      <w:r w:rsidR="00EA1130" w:rsidRPr="00EA1130">
        <w:rPr>
          <w:rFonts w:cstheme="minorHAnsi"/>
          <w:sz w:val="24"/>
          <w:szCs w:val="24"/>
        </w:rPr>
        <w:t>K</w:t>
      </w:r>
      <w:r w:rsidRPr="00EA1130">
        <w:rPr>
          <w:rFonts w:cstheme="minorHAnsi"/>
          <w:sz w:val="24"/>
          <w:szCs w:val="24"/>
        </w:rPr>
        <w:t xml:space="preserve">nowledge of state and local sanitary codes related to food storage, preparation, and service safety is preferred. </w:t>
      </w:r>
    </w:p>
    <w:p w14:paraId="27505CBC" w14:textId="77777777" w:rsidR="00EA1130" w:rsidRPr="00EA1130" w:rsidRDefault="00EA1130" w:rsidP="00EA1130">
      <w:pPr>
        <w:pStyle w:val="NormalWeb"/>
        <w:rPr>
          <w:rFonts w:asciiTheme="minorHAnsi" w:hAnsiTheme="minorHAnsi" w:cstheme="minorHAnsi"/>
          <w:color w:val="333333"/>
          <w:lang w:val="en"/>
        </w:rPr>
      </w:pPr>
      <w:r w:rsidRPr="00EA1130">
        <w:rPr>
          <w:rStyle w:val="Strong"/>
          <w:rFonts w:asciiTheme="minorHAnsi" w:eastAsiaTheme="majorEastAsia" w:hAnsiTheme="minorHAnsi" w:cstheme="minorHAnsi"/>
          <w:color w:val="333333"/>
          <w:lang w:val="en"/>
        </w:rPr>
        <w:t xml:space="preserve">An individual with any of the following is ineligible for consideration for employment:  </w:t>
      </w:r>
      <w:r w:rsidRPr="00EA1130">
        <w:rPr>
          <w:rFonts w:asciiTheme="minorHAnsi" w:hAnsiTheme="minorHAnsi" w:cstheme="minorHAnsi"/>
          <w:color w:val="333333"/>
          <w:lang w:val="en"/>
        </w:rPr>
        <w:t>A felony conviction, a pending felony or misdemeanor charge, a domestic violence conviction, or an outstanding warrant.</w:t>
      </w:r>
    </w:p>
    <w:p w14:paraId="51025CEE" w14:textId="77777777" w:rsidR="00EA1130" w:rsidRPr="00EA1130" w:rsidRDefault="00EA1130" w:rsidP="00EA1130">
      <w:pPr>
        <w:shd w:val="clear" w:color="auto" w:fill="F8F8F8"/>
        <w:spacing w:after="150"/>
        <w:rPr>
          <w:rFonts w:cstheme="minorHAnsi"/>
          <w:color w:val="333333"/>
          <w:kern w:val="0"/>
          <w:sz w:val="24"/>
          <w:szCs w:val="24"/>
          <w:lang w:val="en"/>
        </w:rPr>
      </w:pPr>
      <w:r w:rsidRPr="00EA1130">
        <w:rPr>
          <w:rFonts w:cstheme="minorHAnsi"/>
          <w:b/>
          <w:bCs/>
          <w:color w:val="333333"/>
          <w:sz w:val="24"/>
          <w:szCs w:val="24"/>
          <w:lang w:val="en"/>
        </w:rPr>
        <w:t>Benefits:</w:t>
      </w:r>
    </w:p>
    <w:p w14:paraId="62B3FEFC" w14:textId="77777777" w:rsidR="00EA1130" w:rsidRPr="00EA1130" w:rsidRDefault="00EA1130" w:rsidP="00EA1130">
      <w:pPr>
        <w:numPr>
          <w:ilvl w:val="0"/>
          <w:numId w:val="2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EA1130">
        <w:rPr>
          <w:rFonts w:cstheme="minorHAnsi"/>
          <w:color w:val="333333"/>
          <w:sz w:val="24"/>
          <w:szCs w:val="24"/>
          <w:lang w:val="en"/>
        </w:rPr>
        <w:t>Dental Insurance</w:t>
      </w:r>
    </w:p>
    <w:p w14:paraId="2E49F24C" w14:textId="77777777" w:rsidR="00EA1130" w:rsidRPr="00EA1130" w:rsidRDefault="00EA1130" w:rsidP="00EA1130">
      <w:pPr>
        <w:numPr>
          <w:ilvl w:val="0"/>
          <w:numId w:val="2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EA1130">
        <w:rPr>
          <w:rFonts w:cstheme="minorHAnsi"/>
          <w:color w:val="333333"/>
          <w:sz w:val="24"/>
          <w:szCs w:val="24"/>
          <w:lang w:val="en"/>
        </w:rPr>
        <w:t>Employee Assistance Program</w:t>
      </w:r>
    </w:p>
    <w:p w14:paraId="65E124E6" w14:textId="77777777" w:rsidR="00EA1130" w:rsidRPr="00EA1130" w:rsidRDefault="00EA1130" w:rsidP="00EA1130">
      <w:pPr>
        <w:numPr>
          <w:ilvl w:val="0"/>
          <w:numId w:val="2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EA1130">
        <w:rPr>
          <w:rFonts w:cstheme="minorHAnsi"/>
          <w:color w:val="333333"/>
          <w:sz w:val="24"/>
          <w:szCs w:val="24"/>
          <w:lang w:val="en"/>
        </w:rPr>
        <w:t>Flexible Spending Account</w:t>
      </w:r>
    </w:p>
    <w:p w14:paraId="09517CDA" w14:textId="77777777" w:rsidR="00EA1130" w:rsidRPr="00EA1130" w:rsidRDefault="00EA1130" w:rsidP="00EA1130">
      <w:pPr>
        <w:numPr>
          <w:ilvl w:val="0"/>
          <w:numId w:val="2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EA1130">
        <w:rPr>
          <w:rFonts w:cstheme="minorHAnsi"/>
          <w:color w:val="333333"/>
          <w:sz w:val="24"/>
          <w:szCs w:val="24"/>
          <w:lang w:val="en"/>
        </w:rPr>
        <w:t>Health Insurance</w:t>
      </w:r>
    </w:p>
    <w:p w14:paraId="162F5CE3" w14:textId="77777777" w:rsidR="00EA1130" w:rsidRPr="00EA1130" w:rsidRDefault="00EA1130" w:rsidP="00EA1130">
      <w:pPr>
        <w:numPr>
          <w:ilvl w:val="0"/>
          <w:numId w:val="2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EA1130">
        <w:rPr>
          <w:rFonts w:cstheme="minorHAnsi"/>
          <w:color w:val="333333"/>
          <w:sz w:val="24"/>
          <w:szCs w:val="24"/>
          <w:lang w:val="en"/>
        </w:rPr>
        <w:t>Life Insurance</w:t>
      </w:r>
    </w:p>
    <w:p w14:paraId="320B31F4" w14:textId="77777777" w:rsidR="00EA1130" w:rsidRPr="00EA1130" w:rsidRDefault="00EA1130" w:rsidP="00EA1130">
      <w:pPr>
        <w:numPr>
          <w:ilvl w:val="0"/>
          <w:numId w:val="2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EA1130">
        <w:rPr>
          <w:rFonts w:cstheme="minorHAnsi"/>
          <w:color w:val="333333"/>
          <w:sz w:val="24"/>
          <w:szCs w:val="24"/>
          <w:lang w:val="en"/>
        </w:rPr>
        <w:t>Paid Time Off</w:t>
      </w:r>
    </w:p>
    <w:p w14:paraId="72882E09" w14:textId="77777777" w:rsidR="00EA1130" w:rsidRPr="00EA1130" w:rsidRDefault="00EA1130" w:rsidP="00EA1130">
      <w:pPr>
        <w:numPr>
          <w:ilvl w:val="0"/>
          <w:numId w:val="2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EA1130">
        <w:rPr>
          <w:rFonts w:cstheme="minorHAnsi"/>
          <w:color w:val="333333"/>
          <w:sz w:val="24"/>
          <w:szCs w:val="24"/>
          <w:lang w:val="en"/>
        </w:rPr>
        <w:t>Retirement Plan</w:t>
      </w:r>
    </w:p>
    <w:p w14:paraId="6D5B0BA6" w14:textId="77777777" w:rsidR="00EA1130" w:rsidRPr="00EA1130" w:rsidRDefault="00EA1130" w:rsidP="00EA1130">
      <w:pPr>
        <w:numPr>
          <w:ilvl w:val="0"/>
          <w:numId w:val="2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EA1130">
        <w:rPr>
          <w:rFonts w:cstheme="minorHAnsi"/>
          <w:color w:val="333333"/>
          <w:sz w:val="24"/>
          <w:szCs w:val="24"/>
          <w:lang w:val="en"/>
        </w:rPr>
        <w:lastRenderedPageBreak/>
        <w:t>Tuition Reimbursement</w:t>
      </w:r>
    </w:p>
    <w:p w14:paraId="58DACD39" w14:textId="77777777" w:rsidR="00EA1130" w:rsidRPr="00EA1130" w:rsidRDefault="00EA1130" w:rsidP="00EA1130">
      <w:pPr>
        <w:numPr>
          <w:ilvl w:val="0"/>
          <w:numId w:val="2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EA1130">
        <w:rPr>
          <w:rFonts w:cstheme="minorHAnsi"/>
          <w:color w:val="333333"/>
          <w:sz w:val="24"/>
          <w:szCs w:val="24"/>
          <w:lang w:val="en"/>
        </w:rPr>
        <w:t>Vision Insurance</w:t>
      </w:r>
    </w:p>
    <w:p w14:paraId="5CFFEF87" w14:textId="00FDAB70" w:rsidR="00EA1130" w:rsidRPr="00EA1130" w:rsidRDefault="00EA1130" w:rsidP="00EA1130">
      <w:pPr>
        <w:numPr>
          <w:ilvl w:val="0"/>
          <w:numId w:val="2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EA1130">
        <w:rPr>
          <w:rFonts w:cstheme="minorHAnsi"/>
          <w:color w:val="333333"/>
          <w:sz w:val="24"/>
          <w:szCs w:val="24"/>
          <w:lang w:val="en"/>
        </w:rPr>
        <w:t>Holiday Pay</w:t>
      </w:r>
    </w:p>
    <w:p w14:paraId="7AAC5422" w14:textId="77777777" w:rsidR="00EA1130" w:rsidRPr="00EA1130" w:rsidRDefault="00EA1130" w:rsidP="00EA1130">
      <w:pPr>
        <w:numPr>
          <w:ilvl w:val="0"/>
          <w:numId w:val="2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EA1130">
        <w:rPr>
          <w:rFonts w:cstheme="minorHAnsi"/>
          <w:color w:val="333333"/>
          <w:sz w:val="24"/>
          <w:szCs w:val="24"/>
          <w:lang w:val="en"/>
        </w:rPr>
        <w:t>Over time, when available</w:t>
      </w:r>
    </w:p>
    <w:p w14:paraId="6194F67E" w14:textId="77777777" w:rsidR="00EA1130" w:rsidRPr="00EA1130" w:rsidRDefault="00EA1130" w:rsidP="00EA1130">
      <w:pPr>
        <w:pStyle w:val="NormalWeb"/>
        <w:rPr>
          <w:rFonts w:asciiTheme="minorHAnsi" w:hAnsiTheme="minorHAnsi" w:cstheme="minorHAnsi"/>
          <w:color w:val="333333"/>
          <w:lang w:val="en"/>
        </w:rPr>
      </w:pPr>
      <w:r w:rsidRPr="00EA1130">
        <w:rPr>
          <w:rFonts w:asciiTheme="minorHAnsi" w:hAnsiTheme="minorHAnsi" w:cstheme="minorHAnsi"/>
          <w:color w:val="333333"/>
          <w:lang w:val="en"/>
        </w:rPr>
        <w:t xml:space="preserve">To view the current collective bargaining agreement, go to </w:t>
      </w:r>
      <w:hyperlink r:id="rId7" w:history="1">
        <w:r w:rsidRPr="00EA1130">
          <w:rPr>
            <w:rStyle w:val="Hyperlink"/>
            <w:rFonts w:asciiTheme="minorHAnsi" w:eastAsiaTheme="majorEastAsia" w:hAnsiTheme="minorHAnsi" w:cstheme="minorHAnsi"/>
            <w:lang w:val="en"/>
          </w:rPr>
          <w:t>www.kalcounty.com/hrd</w:t>
        </w:r>
      </w:hyperlink>
      <w:r w:rsidRPr="00EA1130">
        <w:rPr>
          <w:rFonts w:asciiTheme="minorHAnsi" w:hAnsiTheme="minorHAnsi" w:cstheme="minorHAnsi"/>
          <w:color w:val="333333"/>
          <w:lang w:val="en"/>
        </w:rPr>
        <w:t xml:space="preserve"> and click on Union Contracts (left side). </w:t>
      </w:r>
    </w:p>
    <w:p w14:paraId="2AC1218E" w14:textId="530F81E5" w:rsidR="00EA1130" w:rsidRDefault="00EA1130" w:rsidP="00EA1130">
      <w:pPr>
        <w:rPr>
          <w:rStyle w:val="Hyperlink"/>
          <w:rFonts w:eastAsiaTheme="majorEastAsia" w:cstheme="minorHAnsi"/>
          <w:sz w:val="24"/>
          <w:szCs w:val="24"/>
          <w:shd w:val="clear" w:color="auto" w:fill="FAFAFA"/>
        </w:rPr>
      </w:pPr>
      <w:r w:rsidRPr="00EA1130">
        <w:rPr>
          <w:rFonts w:cstheme="minorHAnsi"/>
          <w:sz w:val="24"/>
          <w:szCs w:val="24"/>
          <w:shd w:val="clear" w:color="auto" w:fill="FAFAFA"/>
        </w:rPr>
        <w:t xml:space="preserve">To apply: all candidates must submit a Kalamazoo County Application for Employment accompanied by a resume. Application materials may be submitted online at </w:t>
      </w:r>
      <w:hyperlink r:id="rId8" w:history="1">
        <w:r w:rsidRPr="00EA1130">
          <w:rPr>
            <w:rStyle w:val="Hyperlink"/>
            <w:rFonts w:eastAsiaTheme="majorEastAsia" w:cstheme="minorHAnsi"/>
            <w:sz w:val="24"/>
            <w:szCs w:val="24"/>
            <w:shd w:val="clear" w:color="auto" w:fill="FAFAFA"/>
          </w:rPr>
          <w:t>https://www.kalcounty.com/hrd/openings.php</w:t>
        </w:r>
      </w:hyperlink>
    </w:p>
    <w:p w14:paraId="4DA56A8E" w14:textId="54D7F4FD" w:rsidR="00EA1130" w:rsidRPr="00EA1130" w:rsidRDefault="00EA1130" w:rsidP="00EA1130">
      <w:pPr>
        <w:pStyle w:val="NormalWeb"/>
        <w:rPr>
          <w:rFonts w:asciiTheme="minorHAnsi" w:hAnsiTheme="minorHAnsi" w:cstheme="minorHAnsi"/>
          <w:color w:val="333333"/>
          <w:lang w:val="en"/>
        </w:rPr>
      </w:pPr>
      <w:r w:rsidRPr="00EA1130">
        <w:rPr>
          <w:rStyle w:val="Hyperlink"/>
          <w:rFonts w:asciiTheme="minorHAnsi" w:eastAsiaTheme="majorEastAsia" w:hAnsiTheme="minorHAnsi" w:cstheme="minorHAnsi"/>
          <w:shd w:val="clear" w:color="auto" w:fill="FAFAFA"/>
        </w:rPr>
        <w:t>In addition to the online application:</w:t>
      </w:r>
      <w:r w:rsidRPr="00EA1130">
        <w:rPr>
          <w:rStyle w:val="Heading1Char"/>
          <w:rFonts w:asciiTheme="minorHAnsi" w:hAnsiTheme="minorHAnsi" w:cstheme="minorHAnsi"/>
          <w:color w:val="333333"/>
          <w:sz w:val="24"/>
          <w:szCs w:val="24"/>
          <w:lang w:val="en"/>
        </w:rPr>
        <w:t xml:space="preserve"> </w:t>
      </w:r>
      <w:r w:rsidRPr="00EA1130">
        <w:rPr>
          <w:rStyle w:val="Strong"/>
          <w:rFonts w:asciiTheme="minorHAnsi" w:eastAsiaTheme="majorEastAsia" w:hAnsiTheme="minorHAnsi" w:cstheme="minorHAnsi"/>
          <w:color w:val="333333"/>
          <w:lang w:val="en"/>
        </w:rPr>
        <w:t>All applicants must complete a KCSO Application Packet, available upon request or at the Sheriff's Office Front Desk, Monday thru Friday, 7:00 a.m. to 4:30 p.m.</w:t>
      </w:r>
    </w:p>
    <w:p w14:paraId="5DF59929" w14:textId="77777777" w:rsidR="00EA1130" w:rsidRPr="00EA1130" w:rsidRDefault="00EA1130" w:rsidP="00EA1130">
      <w:pPr>
        <w:rPr>
          <w:rFonts w:cstheme="minorHAnsi"/>
          <w:sz w:val="24"/>
          <w:szCs w:val="24"/>
        </w:rPr>
      </w:pPr>
      <w:r w:rsidRPr="00EA1130">
        <w:rPr>
          <w:rFonts w:cstheme="minorHAnsi"/>
          <w:b/>
          <w:bCs/>
          <w:sz w:val="24"/>
          <w:szCs w:val="24"/>
          <w:u w:val="single"/>
        </w:rPr>
        <w:t>Deadline to Apply</w:t>
      </w:r>
      <w:r w:rsidRPr="00EA1130">
        <w:rPr>
          <w:rFonts w:cstheme="minorHAnsi"/>
          <w:b/>
          <w:bCs/>
          <w:sz w:val="24"/>
          <w:szCs w:val="24"/>
        </w:rPr>
        <w:t>:</w:t>
      </w:r>
      <w:r w:rsidRPr="00EA1130">
        <w:rPr>
          <w:rFonts w:cstheme="minorHAnsi"/>
          <w:sz w:val="24"/>
          <w:szCs w:val="24"/>
        </w:rPr>
        <w:tab/>
      </w:r>
      <w:r w:rsidRPr="00EA1130">
        <w:rPr>
          <w:rFonts w:cstheme="minorHAnsi"/>
          <w:sz w:val="24"/>
          <w:szCs w:val="24"/>
        </w:rPr>
        <w:tab/>
        <w:t xml:space="preserve">Until Filled </w:t>
      </w:r>
    </w:p>
    <w:p w14:paraId="685F33BA" w14:textId="77777777" w:rsidR="00EA1130" w:rsidRPr="00EA1130" w:rsidRDefault="00EA1130" w:rsidP="00E26545">
      <w:pPr>
        <w:rPr>
          <w:rFonts w:cstheme="minorHAnsi"/>
          <w:sz w:val="24"/>
          <w:szCs w:val="24"/>
        </w:rPr>
      </w:pPr>
    </w:p>
    <w:p w14:paraId="51652EC1" w14:textId="77777777" w:rsidR="00E26545" w:rsidRPr="00EA1130" w:rsidRDefault="00E26545" w:rsidP="00E26545">
      <w:pPr>
        <w:rPr>
          <w:rFonts w:cstheme="minorHAnsi"/>
          <w:b/>
          <w:bCs/>
          <w:sz w:val="24"/>
          <w:szCs w:val="24"/>
        </w:rPr>
      </w:pPr>
      <w:r w:rsidRPr="00EA1130">
        <w:rPr>
          <w:rFonts w:cstheme="minorHAnsi"/>
          <w:b/>
          <w:bCs/>
          <w:sz w:val="24"/>
          <w:szCs w:val="24"/>
          <w:u w:val="single"/>
        </w:rPr>
        <w:t>Apply via mail to</w:t>
      </w:r>
      <w:r w:rsidRPr="00EA1130">
        <w:rPr>
          <w:rFonts w:cstheme="minorHAnsi"/>
          <w:b/>
          <w:bCs/>
          <w:sz w:val="24"/>
          <w:szCs w:val="24"/>
        </w:rPr>
        <w:t>:</w:t>
      </w:r>
      <w:r w:rsidRPr="00EA1130">
        <w:rPr>
          <w:rFonts w:cstheme="minorHAnsi"/>
          <w:b/>
          <w:bCs/>
          <w:sz w:val="24"/>
          <w:szCs w:val="24"/>
        </w:rPr>
        <w:tab/>
      </w:r>
      <w:r w:rsidRPr="00EA1130">
        <w:rPr>
          <w:rFonts w:cstheme="minorHAnsi"/>
          <w:b/>
          <w:bCs/>
          <w:sz w:val="24"/>
          <w:szCs w:val="24"/>
        </w:rPr>
        <w:tab/>
        <w:t>Janine Dales, Administrator</w:t>
      </w:r>
      <w:r w:rsidRPr="00EA1130">
        <w:rPr>
          <w:rFonts w:cstheme="minorHAnsi"/>
          <w:b/>
          <w:bCs/>
          <w:sz w:val="24"/>
          <w:szCs w:val="24"/>
        </w:rPr>
        <w:tab/>
      </w:r>
      <w:r w:rsidRPr="00EA1130">
        <w:rPr>
          <w:rFonts w:cstheme="minorHAnsi"/>
          <w:b/>
          <w:bCs/>
          <w:sz w:val="24"/>
          <w:szCs w:val="24"/>
        </w:rPr>
        <w:tab/>
      </w:r>
      <w:r w:rsidRPr="00EA1130">
        <w:rPr>
          <w:rFonts w:cstheme="minorHAnsi"/>
          <w:b/>
          <w:bCs/>
          <w:sz w:val="24"/>
          <w:szCs w:val="24"/>
        </w:rPr>
        <w:tab/>
      </w:r>
      <w:r w:rsidRPr="00EA1130">
        <w:rPr>
          <w:rFonts w:cstheme="minorHAnsi"/>
          <w:b/>
          <w:bCs/>
          <w:sz w:val="24"/>
          <w:szCs w:val="24"/>
        </w:rPr>
        <w:tab/>
      </w:r>
      <w:r w:rsidRPr="00EA1130">
        <w:rPr>
          <w:rFonts w:cstheme="minorHAnsi"/>
          <w:b/>
          <w:bCs/>
          <w:sz w:val="24"/>
          <w:szCs w:val="24"/>
        </w:rPr>
        <w:tab/>
      </w:r>
      <w:r w:rsidRPr="00EA1130">
        <w:rPr>
          <w:rFonts w:cstheme="minorHAnsi"/>
          <w:b/>
          <w:bCs/>
          <w:sz w:val="24"/>
          <w:szCs w:val="24"/>
        </w:rPr>
        <w:tab/>
      </w:r>
      <w:r w:rsidRPr="00EA1130">
        <w:rPr>
          <w:rFonts w:cstheme="minorHAnsi"/>
          <w:b/>
          <w:bCs/>
          <w:sz w:val="24"/>
          <w:szCs w:val="24"/>
        </w:rPr>
        <w:tab/>
      </w:r>
      <w:r w:rsidRPr="00EA1130">
        <w:rPr>
          <w:rFonts w:cstheme="minorHAnsi"/>
          <w:b/>
          <w:bCs/>
          <w:sz w:val="24"/>
          <w:szCs w:val="24"/>
        </w:rPr>
        <w:tab/>
      </w:r>
      <w:r w:rsidRPr="00EA1130">
        <w:rPr>
          <w:rFonts w:cstheme="minorHAnsi"/>
          <w:b/>
          <w:bCs/>
          <w:sz w:val="24"/>
          <w:szCs w:val="24"/>
        </w:rPr>
        <w:tab/>
      </w:r>
      <w:r w:rsidRPr="00EA1130">
        <w:rPr>
          <w:rFonts w:cstheme="minorHAnsi"/>
          <w:b/>
          <w:bCs/>
          <w:sz w:val="24"/>
          <w:szCs w:val="24"/>
        </w:rPr>
        <w:tab/>
        <w:t>Kalamazoo County Sheriff's Office</w:t>
      </w:r>
    </w:p>
    <w:p w14:paraId="31BF9474" w14:textId="77777777" w:rsidR="00E26545" w:rsidRPr="00EA1130" w:rsidRDefault="00E26545" w:rsidP="00E26545">
      <w:pPr>
        <w:rPr>
          <w:rFonts w:cstheme="minorHAnsi"/>
          <w:b/>
          <w:bCs/>
          <w:sz w:val="24"/>
          <w:szCs w:val="24"/>
        </w:rPr>
      </w:pPr>
      <w:r w:rsidRPr="00EA1130">
        <w:rPr>
          <w:rFonts w:cstheme="minorHAnsi"/>
          <w:b/>
          <w:bCs/>
          <w:sz w:val="24"/>
          <w:szCs w:val="24"/>
        </w:rPr>
        <w:tab/>
      </w:r>
      <w:r w:rsidRPr="00EA1130">
        <w:rPr>
          <w:rFonts w:cstheme="minorHAnsi"/>
          <w:b/>
          <w:bCs/>
          <w:sz w:val="24"/>
          <w:szCs w:val="24"/>
        </w:rPr>
        <w:tab/>
      </w:r>
      <w:r w:rsidRPr="00EA1130">
        <w:rPr>
          <w:rFonts w:cstheme="minorHAnsi"/>
          <w:b/>
          <w:bCs/>
          <w:sz w:val="24"/>
          <w:szCs w:val="24"/>
        </w:rPr>
        <w:tab/>
      </w:r>
      <w:r w:rsidRPr="00EA1130">
        <w:rPr>
          <w:rFonts w:cstheme="minorHAnsi"/>
          <w:b/>
          <w:bCs/>
          <w:sz w:val="24"/>
          <w:szCs w:val="24"/>
        </w:rPr>
        <w:tab/>
        <w:t>1500 Lamont Avenue</w:t>
      </w:r>
    </w:p>
    <w:p w14:paraId="1DAF0706" w14:textId="77777777" w:rsidR="00E26545" w:rsidRPr="00EA1130" w:rsidRDefault="00E26545" w:rsidP="00E26545">
      <w:pPr>
        <w:rPr>
          <w:rFonts w:cstheme="minorHAnsi"/>
          <w:b/>
          <w:bCs/>
          <w:sz w:val="24"/>
          <w:szCs w:val="24"/>
        </w:rPr>
      </w:pPr>
      <w:r w:rsidRPr="00EA1130">
        <w:rPr>
          <w:rFonts w:cstheme="minorHAnsi"/>
          <w:b/>
          <w:bCs/>
          <w:sz w:val="24"/>
          <w:szCs w:val="24"/>
        </w:rPr>
        <w:tab/>
      </w:r>
      <w:r w:rsidRPr="00EA1130">
        <w:rPr>
          <w:rFonts w:cstheme="minorHAnsi"/>
          <w:b/>
          <w:bCs/>
          <w:sz w:val="24"/>
          <w:szCs w:val="24"/>
        </w:rPr>
        <w:tab/>
      </w:r>
      <w:r w:rsidRPr="00EA1130">
        <w:rPr>
          <w:rFonts w:cstheme="minorHAnsi"/>
          <w:b/>
          <w:bCs/>
          <w:sz w:val="24"/>
          <w:szCs w:val="24"/>
        </w:rPr>
        <w:tab/>
      </w:r>
      <w:r w:rsidRPr="00EA1130">
        <w:rPr>
          <w:rFonts w:cstheme="minorHAnsi"/>
          <w:b/>
          <w:bCs/>
          <w:sz w:val="24"/>
          <w:szCs w:val="24"/>
        </w:rPr>
        <w:tab/>
        <w:t>Kalamazoo, MI 49048</w:t>
      </w:r>
    </w:p>
    <w:sectPr w:rsidR="00E26545" w:rsidRPr="00EA1130" w:rsidSect="00953F0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160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F34B" w14:textId="77777777" w:rsidR="00677802" w:rsidRDefault="00677802" w:rsidP="00677802">
      <w:r>
        <w:separator/>
      </w:r>
    </w:p>
  </w:endnote>
  <w:endnote w:type="continuationSeparator" w:id="0">
    <w:p w14:paraId="5E8F35E1" w14:textId="77777777" w:rsidR="00677802" w:rsidRDefault="00677802" w:rsidP="0067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059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A11105" w14:textId="4BD3FD25" w:rsidR="00805E15" w:rsidRDefault="00805E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2897F2" w14:textId="77777777" w:rsidR="00805E15" w:rsidRDefault="00805E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4D48" w14:textId="7377B183" w:rsidR="00057D90" w:rsidRDefault="00057D90">
    <w:pPr>
      <w:pStyle w:val="Footer"/>
    </w:pPr>
  </w:p>
  <w:p w14:paraId="4F57D5DD" w14:textId="116895EF" w:rsidR="00057D90" w:rsidRDefault="00057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6A55" w14:textId="77777777" w:rsidR="00677802" w:rsidRDefault="00677802" w:rsidP="00677802">
      <w:r>
        <w:separator/>
      </w:r>
    </w:p>
  </w:footnote>
  <w:footnote w:type="continuationSeparator" w:id="0">
    <w:p w14:paraId="6137EB71" w14:textId="77777777" w:rsidR="00677802" w:rsidRDefault="00677802" w:rsidP="0067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84BF" w14:textId="565DE514" w:rsidR="00677802" w:rsidRDefault="00C31379" w:rsidP="001819B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2A254D" wp14:editId="7EEE1C4D">
          <wp:simplePos x="0" y="0"/>
          <wp:positionH relativeFrom="column">
            <wp:posOffset>-990336</wp:posOffset>
          </wp:positionH>
          <wp:positionV relativeFrom="paragraph">
            <wp:posOffset>-554355</wp:posOffset>
          </wp:positionV>
          <wp:extent cx="7962900" cy="10308297"/>
          <wp:effectExtent l="0" t="0" r="0" b="0"/>
          <wp:wrapNone/>
          <wp:docPr id="1" name="Picture 1" descr="Shape, rectangle,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, rectangle, squ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2900" cy="10308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7D90">
      <w:rPr>
        <w:noProof/>
      </w:rPr>
      <w:softHyphen/>
    </w:r>
    <w:r w:rsidR="00057D90">
      <w:rPr>
        <w:noProof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ED0D" w14:textId="6E2C4AB1" w:rsidR="00057D90" w:rsidRDefault="00057D90" w:rsidP="00301E9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C4F61E" wp14:editId="1C2440E9">
          <wp:simplePos x="0" y="0"/>
          <wp:positionH relativeFrom="margin">
            <wp:posOffset>-962025</wp:posOffset>
          </wp:positionH>
          <wp:positionV relativeFrom="paragraph">
            <wp:posOffset>-561975</wp:posOffset>
          </wp:positionV>
          <wp:extent cx="7970831" cy="10318227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0831" cy="10318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16E10"/>
    <w:multiLevelType w:val="hybridMultilevel"/>
    <w:tmpl w:val="77405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846EE"/>
    <w:multiLevelType w:val="hybridMultilevel"/>
    <w:tmpl w:val="DDFC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86C0C"/>
    <w:multiLevelType w:val="multilevel"/>
    <w:tmpl w:val="CF1A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9185">
    <w:abstractNumId w:val="1"/>
  </w:num>
  <w:num w:numId="2" w16cid:durableId="57676729">
    <w:abstractNumId w:val="2"/>
  </w:num>
  <w:num w:numId="3" w16cid:durableId="85218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0MjE3NTQwtjQ1NzFX0lEKTi0uzszPAykwrQUALwBzFiwAAAA="/>
  </w:docVars>
  <w:rsids>
    <w:rsidRoot w:val="00677802"/>
    <w:rsid w:val="00007D0E"/>
    <w:rsid w:val="00057D90"/>
    <w:rsid w:val="000750E6"/>
    <w:rsid w:val="0008292A"/>
    <w:rsid w:val="00083921"/>
    <w:rsid w:val="000B06F7"/>
    <w:rsid w:val="001819B1"/>
    <w:rsid w:val="00191F10"/>
    <w:rsid w:val="002D4A13"/>
    <w:rsid w:val="00301E9E"/>
    <w:rsid w:val="0036131C"/>
    <w:rsid w:val="005C0024"/>
    <w:rsid w:val="00677802"/>
    <w:rsid w:val="0069792C"/>
    <w:rsid w:val="007309FA"/>
    <w:rsid w:val="00805E15"/>
    <w:rsid w:val="008234F3"/>
    <w:rsid w:val="00953F0F"/>
    <w:rsid w:val="00960D19"/>
    <w:rsid w:val="009E4718"/>
    <w:rsid w:val="00A257B9"/>
    <w:rsid w:val="00A3101B"/>
    <w:rsid w:val="00A34AE1"/>
    <w:rsid w:val="00AB7E4E"/>
    <w:rsid w:val="00AF18E0"/>
    <w:rsid w:val="00B316F5"/>
    <w:rsid w:val="00B728F7"/>
    <w:rsid w:val="00C31379"/>
    <w:rsid w:val="00C4544E"/>
    <w:rsid w:val="00D71139"/>
    <w:rsid w:val="00DF0AD0"/>
    <w:rsid w:val="00E26545"/>
    <w:rsid w:val="00EA1130"/>
    <w:rsid w:val="00EA72F6"/>
    <w:rsid w:val="00F1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0A052"/>
  <w15:chartTrackingRefBased/>
  <w15:docId w15:val="{47BD8D64-6C55-4305-BF7C-677BA088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A1130"/>
    <w:pPr>
      <w:spacing w:after="0" w:line="240" w:lineRule="auto"/>
    </w:pPr>
    <w:rPr>
      <w:rFonts w:eastAsia="Times New Roman" w:cs="Times New Roman"/>
      <w:color w:val="21212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1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257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802"/>
  </w:style>
  <w:style w:type="paragraph" w:styleId="Footer">
    <w:name w:val="footer"/>
    <w:basedOn w:val="Normal"/>
    <w:link w:val="FooterChar"/>
    <w:uiPriority w:val="99"/>
    <w:unhideWhenUsed/>
    <w:rsid w:val="00677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802"/>
  </w:style>
  <w:style w:type="character" w:customStyle="1" w:styleId="Heading2Char">
    <w:name w:val="Heading 2 Char"/>
    <w:basedOn w:val="DefaultParagraphFont"/>
    <w:link w:val="Heading2"/>
    <w:rsid w:val="00A257B9"/>
    <w:rPr>
      <w:rFonts w:asciiTheme="majorHAnsi" w:eastAsiaTheme="majorEastAsia" w:hAnsiTheme="majorHAnsi" w:cstheme="majorBidi"/>
      <w:b/>
      <w:bCs/>
      <w:color w:val="4472C4" w:themeColor="accent1"/>
      <w:kern w:val="28"/>
      <w:sz w:val="26"/>
      <w:szCs w:val="26"/>
    </w:rPr>
  </w:style>
  <w:style w:type="paragraph" w:styleId="ListParagraph">
    <w:name w:val="List Paragraph"/>
    <w:basedOn w:val="Normal"/>
    <w:uiPriority w:val="34"/>
    <w:qFormat/>
    <w:rsid w:val="00A257B9"/>
    <w:pPr>
      <w:ind w:left="720"/>
      <w:contextualSpacing/>
    </w:pPr>
  </w:style>
  <w:style w:type="character" w:styleId="Hyperlink">
    <w:name w:val="Hyperlink"/>
    <w:basedOn w:val="DefaultParagraphFont"/>
    <w:semiHidden/>
    <w:rsid w:val="00A257B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A1130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EA1130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EA1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county.com/hrd/openings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lcounty.com/hrd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B6ED9A2A9C8408894242F9FE22F25" ma:contentTypeVersion="16" ma:contentTypeDescription="Create a new document." ma:contentTypeScope="" ma:versionID="462513c67c43e379f24e592ae166e6c3">
  <xsd:schema xmlns:xsd="http://www.w3.org/2001/XMLSchema" xmlns:xs="http://www.w3.org/2001/XMLSchema" xmlns:p="http://schemas.microsoft.com/office/2006/metadata/properties" xmlns:ns2="e3a6caf9-59cf-44f8-bc83-d10b2f3bd5f1" xmlns:ns3="bd41fead-87d1-4995-a196-b374c9a6ed28" targetNamespace="http://schemas.microsoft.com/office/2006/metadata/properties" ma:root="true" ma:fieldsID="96aaf44c03d4af80a54048e4a8ee440d" ns2:_="" ns3:_="">
    <xsd:import namespace="e3a6caf9-59cf-44f8-bc83-d10b2f3bd5f1"/>
    <xsd:import namespace="bd41fead-87d1-4995-a196-b374c9a6e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6caf9-59cf-44f8-bc83-d10b2f3bd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3d8326-dac0-4970-9ad4-bc1911e88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fead-87d1-4995-a196-b374c9a6e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ba0a08-922c-4fc7-8d43-fadcfb9ef381}" ma:internalName="TaxCatchAll" ma:showField="CatchAllData" ma:web="bd41fead-87d1-4995-a196-b374c9a6e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6caf9-59cf-44f8-bc83-d10b2f3bd5f1">
      <Terms xmlns="http://schemas.microsoft.com/office/infopath/2007/PartnerControls"/>
    </lcf76f155ced4ddcb4097134ff3c332f>
    <TaxCatchAll xmlns="bd41fead-87d1-4995-a196-b374c9a6ed28" xsi:nil="true"/>
  </documentManagement>
</p:properties>
</file>

<file path=customXml/itemProps1.xml><?xml version="1.0" encoding="utf-8"?>
<ds:datastoreItem xmlns:ds="http://schemas.openxmlformats.org/officeDocument/2006/customXml" ds:itemID="{183F9EEA-3FCD-4BA8-B51F-5C273E841DB2}"/>
</file>

<file path=customXml/itemProps2.xml><?xml version="1.0" encoding="utf-8"?>
<ds:datastoreItem xmlns:ds="http://schemas.openxmlformats.org/officeDocument/2006/customXml" ds:itemID="{CEC5824A-C4C1-479D-BA36-2DBFB3D8AC75}"/>
</file>

<file path=customXml/itemProps3.xml><?xml version="1.0" encoding="utf-8"?>
<ds:datastoreItem xmlns:ds="http://schemas.openxmlformats.org/officeDocument/2006/customXml" ds:itemID="{3C0C5146-1D30-43ED-8BFB-99AFE8BA7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P. Koopman</dc:creator>
  <cp:keywords/>
  <dc:description/>
  <cp:lastModifiedBy>Pamela Keating</cp:lastModifiedBy>
  <cp:revision>2</cp:revision>
  <cp:lastPrinted>2022-12-12T13:41:00Z</cp:lastPrinted>
  <dcterms:created xsi:type="dcterms:W3CDTF">2023-06-02T13:51:00Z</dcterms:created>
  <dcterms:modified xsi:type="dcterms:W3CDTF">2023-06-02T13:51:00Z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0x010100667B6ED9A2A9C8408894242F9FE22F25</vt:lpwstr>
  </property>
</Properties>
</file>