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795E5" w14:textId="77777777" w:rsidR="00F60BF1" w:rsidRDefault="00F60BF1" w:rsidP="00F60BF1">
      <w:pPr>
        <w:shd w:val="clear" w:color="auto" w:fill="FFFFFF"/>
        <w:rPr>
          <w:rFonts w:ascii="inherit" w:hAnsi="inherit"/>
          <w:b/>
          <w:bCs/>
          <w:color w:val="050505"/>
          <w:sz w:val="23"/>
          <w:szCs w:val="23"/>
        </w:rPr>
      </w:pPr>
      <w:bookmarkStart w:id="0" w:name="_top"/>
      <w:bookmarkEnd w:id="0"/>
      <w:r>
        <w:rPr>
          <w:rFonts w:ascii="inherit" w:hAnsi="inherit"/>
          <w:b/>
          <w:bCs/>
          <w:color w:val="050505"/>
          <w:sz w:val="23"/>
          <w:szCs w:val="23"/>
        </w:rPr>
        <w:t xml:space="preserve">SEEKING APPLICATIONS FOR CORRECTIONS OFFICER ELIGIBILITY LIST </w:t>
      </w:r>
    </w:p>
    <w:p w14:paraId="726E6F9E" w14:textId="77777777" w:rsidR="00F60BF1" w:rsidRDefault="00F60BF1" w:rsidP="00F60BF1">
      <w:pPr>
        <w:shd w:val="clear" w:color="auto" w:fill="FFFFFF"/>
        <w:rPr>
          <w:rFonts w:ascii="inherit" w:hAnsi="inherit"/>
          <w:b/>
          <w:bCs/>
          <w:color w:val="050505"/>
          <w:sz w:val="23"/>
          <w:szCs w:val="23"/>
        </w:rPr>
      </w:pPr>
      <w:r>
        <w:rPr>
          <w:rFonts w:ascii="inherit" w:hAnsi="inherit"/>
          <w:b/>
          <w:bCs/>
          <w:color w:val="050505"/>
          <w:sz w:val="23"/>
          <w:szCs w:val="23"/>
        </w:rPr>
        <w:t xml:space="preserve">The Leelanau County Sheriff’s Office is seeking candidates to create an eligibility list for future Corrections Officer positions. </w:t>
      </w:r>
    </w:p>
    <w:p w14:paraId="11BD034D" w14:textId="77777777" w:rsidR="00F60BF1" w:rsidRDefault="00F60BF1" w:rsidP="00F60BF1">
      <w:pPr>
        <w:shd w:val="clear" w:color="auto" w:fill="FFFFFF"/>
        <w:rPr>
          <w:rFonts w:ascii="inherit" w:hAnsi="inherit"/>
          <w:b/>
          <w:bCs/>
          <w:color w:val="050505"/>
          <w:sz w:val="23"/>
          <w:szCs w:val="23"/>
        </w:rPr>
      </w:pPr>
      <w:r>
        <w:rPr>
          <w:rFonts w:ascii="inherit" w:hAnsi="inherit"/>
          <w:b/>
          <w:bCs/>
          <w:color w:val="050505"/>
          <w:sz w:val="23"/>
          <w:szCs w:val="23"/>
        </w:rPr>
        <w:t xml:space="preserve">Minimum requirements </w:t>
      </w:r>
      <w:proofErr w:type="gramStart"/>
      <w:r>
        <w:rPr>
          <w:rFonts w:ascii="inherit" w:hAnsi="inherit"/>
          <w:b/>
          <w:bCs/>
          <w:color w:val="050505"/>
          <w:sz w:val="23"/>
          <w:szCs w:val="23"/>
        </w:rPr>
        <w:t>include:</w:t>
      </w:r>
      <w:proofErr w:type="gramEnd"/>
      <w:r>
        <w:rPr>
          <w:rFonts w:ascii="inherit" w:hAnsi="inherit"/>
          <w:b/>
          <w:bCs/>
          <w:color w:val="050505"/>
          <w:sz w:val="23"/>
          <w:szCs w:val="23"/>
        </w:rPr>
        <w:t xml:space="preserve"> U.S. citizen; 18 years old; Graduation from an accredited high school-Associates Degree preferred, Computer experience helpful; Veterans are encouraged. Pass written test, oral (Board) interview, background investigation, drug screening, medical and psychological evaluations. Completion of the EMPCO Local Corrections Officer Exam and Local Corrections Officer Physical Agilities Test are also required. Firearms experience helpful as qualification is required within the first year. </w:t>
      </w:r>
    </w:p>
    <w:p w14:paraId="1B34610A" w14:textId="77777777" w:rsidR="00F60BF1" w:rsidRDefault="00F60BF1" w:rsidP="00F60BF1">
      <w:pPr>
        <w:shd w:val="clear" w:color="auto" w:fill="FFFFFF"/>
        <w:rPr>
          <w:rFonts w:ascii="inherit" w:hAnsi="inherit"/>
          <w:b/>
          <w:bCs/>
          <w:color w:val="050505"/>
          <w:sz w:val="23"/>
          <w:szCs w:val="23"/>
        </w:rPr>
      </w:pPr>
    </w:p>
    <w:p w14:paraId="437B7BB9" w14:textId="2CF4665B" w:rsidR="00F60BF1" w:rsidRDefault="00F60BF1" w:rsidP="00F60BF1">
      <w:pPr>
        <w:shd w:val="clear" w:color="auto" w:fill="FFFFFF"/>
        <w:rPr>
          <w:rFonts w:ascii="inherit" w:hAnsi="inherit"/>
          <w:b/>
          <w:bCs/>
          <w:color w:val="050505"/>
          <w:sz w:val="23"/>
          <w:szCs w:val="23"/>
        </w:rPr>
      </w:pPr>
      <w:r>
        <w:rPr>
          <w:rFonts w:ascii="inherit" w:hAnsi="inherit"/>
          <w:b/>
          <w:bCs/>
          <w:color w:val="050505"/>
          <w:sz w:val="23"/>
          <w:szCs w:val="23"/>
        </w:rPr>
        <w:t xml:space="preserve">Further information on the EMPCO Local Corrections Officer Exam can be found here </w:t>
      </w:r>
      <w:hyperlink r:id="rId7" w:history="1">
        <w:hyperlink r:id="rId8" w:tgtFrame="_blank" w:history="1">
          <w:r w:rsidRPr="00AA1514">
            <w:rPr>
              <w:rStyle w:val="Hyperlink"/>
              <w:rFonts w:ascii="inherit" w:hAnsi="inherit"/>
              <w:b/>
              <w:bCs/>
              <w:sz w:val="23"/>
              <w:szCs w:val="23"/>
              <w:bdr w:val="none" w:sz="0" w:space="0" w:color="auto" w:frame="1"/>
            </w:rPr>
            <w:t>https://www.empco.net/msa/</w:t>
          </w:r>
        </w:hyperlink>
      </w:hyperlink>
      <w:r>
        <w:rPr>
          <w:rFonts w:ascii="inherit" w:hAnsi="inherit"/>
          <w:b/>
          <w:bCs/>
          <w:color w:val="050505"/>
          <w:sz w:val="23"/>
          <w:szCs w:val="23"/>
        </w:rPr>
        <w:t xml:space="preserve"> </w:t>
      </w:r>
    </w:p>
    <w:p w14:paraId="73463FCC" w14:textId="08911409" w:rsidR="00F60BF1" w:rsidRDefault="00F60BF1" w:rsidP="00F60BF1">
      <w:pPr>
        <w:shd w:val="clear" w:color="auto" w:fill="FFFFFF"/>
        <w:rPr>
          <w:rFonts w:ascii="inherit" w:hAnsi="inherit"/>
          <w:b/>
          <w:bCs/>
          <w:color w:val="050505"/>
          <w:sz w:val="23"/>
          <w:szCs w:val="23"/>
        </w:rPr>
      </w:pPr>
      <w:r>
        <w:rPr>
          <w:rFonts w:ascii="inherit" w:hAnsi="inherit"/>
          <w:b/>
          <w:bCs/>
          <w:color w:val="050505"/>
          <w:sz w:val="23"/>
          <w:szCs w:val="23"/>
        </w:rPr>
        <w:t xml:space="preserve">Further information on the Local Corrections Officer Physical Agilities Test and other minimum standards can be found here </w:t>
      </w:r>
      <w:hyperlink w:anchor="_top" w:tgtFrame="_blank" w:history="1">
        <w:r w:rsidRPr="00FC070E">
          <w:rPr>
            <w:rStyle w:val="Hyperlink"/>
            <w:rFonts w:ascii="inherit" w:hAnsi="inherit"/>
            <w:b/>
            <w:bCs/>
            <w:sz w:val="23"/>
            <w:szCs w:val="23"/>
            <w:bdr w:val="none" w:sz="0" w:space="0" w:color="auto" w:frame="1"/>
          </w:rPr>
          <w:t>http://www.misctc.org/standards.html</w:t>
        </w:r>
      </w:hyperlink>
      <w:r>
        <w:rPr>
          <w:rFonts w:ascii="inherit" w:hAnsi="inherit"/>
          <w:b/>
          <w:bCs/>
          <w:color w:val="050505"/>
          <w:sz w:val="23"/>
          <w:szCs w:val="23"/>
        </w:rPr>
        <w:t xml:space="preserve"> </w:t>
      </w:r>
    </w:p>
    <w:p w14:paraId="690A5BE9" w14:textId="77777777" w:rsidR="00F60BF1" w:rsidRDefault="00F60BF1" w:rsidP="00F60BF1">
      <w:pPr>
        <w:shd w:val="clear" w:color="auto" w:fill="FFFFFF"/>
        <w:rPr>
          <w:rFonts w:ascii="inherit" w:hAnsi="inherit"/>
          <w:b/>
          <w:bCs/>
          <w:color w:val="050505"/>
          <w:sz w:val="23"/>
          <w:szCs w:val="23"/>
        </w:rPr>
      </w:pPr>
      <w:r>
        <w:rPr>
          <w:rFonts w:ascii="inherit" w:hAnsi="inherit"/>
          <w:b/>
          <w:bCs/>
          <w:color w:val="050505"/>
          <w:sz w:val="23"/>
          <w:szCs w:val="23"/>
        </w:rPr>
        <w:t xml:space="preserve">A Leelanau County Sheriff’s Office application can be found here </w:t>
      </w:r>
      <w:hyperlink r:id="rId9" w:tgtFrame="_blank" w:history="1">
        <w:r>
          <w:rPr>
            <w:rStyle w:val="Hyperlink"/>
            <w:rFonts w:ascii="inherit" w:hAnsi="inherit"/>
            <w:b/>
            <w:bCs/>
            <w:sz w:val="23"/>
            <w:szCs w:val="23"/>
            <w:u w:val="none"/>
            <w:bdr w:val="none" w:sz="0" w:space="0" w:color="auto" w:frame="1"/>
          </w:rPr>
          <w:t>https://jobapps.hrdirectapps.com/applicantform/35013/0</w:t>
        </w:r>
      </w:hyperlink>
      <w:r>
        <w:rPr>
          <w:rFonts w:ascii="inherit" w:hAnsi="inherit"/>
          <w:b/>
          <w:bCs/>
          <w:color w:val="050505"/>
          <w:sz w:val="23"/>
          <w:szCs w:val="23"/>
        </w:rPr>
        <w:t xml:space="preserve"> </w:t>
      </w:r>
    </w:p>
    <w:p w14:paraId="4D74DB93" w14:textId="77777777" w:rsidR="00F60BF1" w:rsidRDefault="00F60BF1" w:rsidP="00F60BF1">
      <w:pPr>
        <w:shd w:val="clear" w:color="auto" w:fill="FFFFFF"/>
        <w:rPr>
          <w:rFonts w:ascii="inherit" w:hAnsi="inherit"/>
          <w:b/>
          <w:bCs/>
          <w:color w:val="050505"/>
          <w:sz w:val="23"/>
          <w:szCs w:val="23"/>
        </w:rPr>
      </w:pPr>
      <w:r>
        <w:rPr>
          <w:rFonts w:ascii="inherit" w:hAnsi="inherit"/>
          <w:b/>
          <w:bCs/>
          <w:color w:val="050505"/>
          <w:sz w:val="23"/>
          <w:szCs w:val="23"/>
        </w:rPr>
        <w:t xml:space="preserve">Applications will be accepted until 4:00pm on Friday July 7, 2023. </w:t>
      </w:r>
    </w:p>
    <w:p w14:paraId="17187FC1" w14:textId="77777777" w:rsidR="00F60BF1" w:rsidRDefault="00F60BF1" w:rsidP="00F60BF1">
      <w:pPr>
        <w:shd w:val="clear" w:color="auto" w:fill="FFFFFF"/>
        <w:rPr>
          <w:rFonts w:ascii="inherit" w:hAnsi="inherit"/>
          <w:b/>
          <w:bCs/>
          <w:color w:val="050505"/>
          <w:sz w:val="23"/>
          <w:szCs w:val="23"/>
        </w:rPr>
      </w:pPr>
    </w:p>
    <w:p w14:paraId="21E9D16D" w14:textId="77777777" w:rsidR="00F60BF1" w:rsidRDefault="00F60BF1" w:rsidP="00F60BF1">
      <w:pPr>
        <w:shd w:val="clear" w:color="auto" w:fill="FFFFFF"/>
        <w:rPr>
          <w:rFonts w:ascii="inherit" w:hAnsi="inherit"/>
          <w:b/>
          <w:bCs/>
          <w:color w:val="050505"/>
          <w:sz w:val="23"/>
          <w:szCs w:val="23"/>
        </w:rPr>
      </w:pPr>
      <w:r>
        <w:rPr>
          <w:rFonts w:ascii="inherit" w:hAnsi="inherit"/>
          <w:b/>
          <w:bCs/>
          <w:color w:val="050505"/>
          <w:sz w:val="23"/>
          <w:szCs w:val="23"/>
        </w:rPr>
        <w:t xml:space="preserve">Please send applications and resumes to: </w:t>
      </w:r>
    </w:p>
    <w:p w14:paraId="221412EC" w14:textId="77777777" w:rsidR="00F60BF1" w:rsidRDefault="00F60BF1" w:rsidP="00F60BF1">
      <w:pPr>
        <w:shd w:val="clear" w:color="auto" w:fill="FFFFFF"/>
        <w:rPr>
          <w:rFonts w:ascii="inherit" w:hAnsi="inherit"/>
          <w:b/>
          <w:bCs/>
          <w:color w:val="050505"/>
          <w:sz w:val="23"/>
          <w:szCs w:val="23"/>
        </w:rPr>
      </w:pPr>
      <w:r>
        <w:rPr>
          <w:rFonts w:ascii="inherit" w:hAnsi="inherit"/>
          <w:b/>
          <w:bCs/>
          <w:color w:val="050505"/>
          <w:sz w:val="23"/>
          <w:szCs w:val="23"/>
        </w:rPr>
        <w:t xml:space="preserve">Lt. Todd Roush </w:t>
      </w:r>
    </w:p>
    <w:p w14:paraId="7726B6C8" w14:textId="77777777" w:rsidR="00F60BF1" w:rsidRDefault="00F60BF1" w:rsidP="00F60BF1">
      <w:pPr>
        <w:shd w:val="clear" w:color="auto" w:fill="FFFFFF"/>
        <w:rPr>
          <w:rFonts w:ascii="inherit" w:hAnsi="inherit"/>
          <w:b/>
          <w:bCs/>
          <w:color w:val="050505"/>
          <w:sz w:val="23"/>
          <w:szCs w:val="23"/>
        </w:rPr>
      </w:pPr>
      <w:r>
        <w:rPr>
          <w:rFonts w:ascii="inherit" w:hAnsi="inherit"/>
          <w:b/>
          <w:bCs/>
          <w:color w:val="050505"/>
          <w:sz w:val="23"/>
          <w:szCs w:val="23"/>
        </w:rPr>
        <w:t xml:space="preserve">Leelanau County Sheriff’s Office </w:t>
      </w:r>
    </w:p>
    <w:p w14:paraId="233F08B3" w14:textId="77777777" w:rsidR="00F60BF1" w:rsidRDefault="00F60BF1" w:rsidP="00F60BF1">
      <w:pPr>
        <w:shd w:val="clear" w:color="auto" w:fill="FFFFFF"/>
        <w:rPr>
          <w:rFonts w:ascii="inherit" w:hAnsi="inherit"/>
          <w:b/>
          <w:bCs/>
          <w:color w:val="050505"/>
          <w:sz w:val="23"/>
          <w:szCs w:val="23"/>
        </w:rPr>
      </w:pPr>
      <w:r>
        <w:rPr>
          <w:rFonts w:ascii="inherit" w:hAnsi="inherit"/>
          <w:b/>
          <w:bCs/>
          <w:color w:val="050505"/>
          <w:sz w:val="23"/>
          <w:szCs w:val="23"/>
        </w:rPr>
        <w:t xml:space="preserve">8525 E Government Center Dr </w:t>
      </w:r>
    </w:p>
    <w:p w14:paraId="443D8030" w14:textId="77777777" w:rsidR="00F60BF1" w:rsidRDefault="00F60BF1" w:rsidP="00F60BF1">
      <w:pPr>
        <w:shd w:val="clear" w:color="auto" w:fill="FFFFFF"/>
        <w:rPr>
          <w:rFonts w:ascii="inherit" w:hAnsi="inherit"/>
          <w:b/>
          <w:bCs/>
          <w:color w:val="050505"/>
          <w:sz w:val="23"/>
          <w:szCs w:val="23"/>
        </w:rPr>
      </w:pPr>
      <w:r>
        <w:rPr>
          <w:rFonts w:ascii="inherit" w:hAnsi="inherit"/>
          <w:b/>
          <w:bCs/>
          <w:color w:val="050505"/>
          <w:sz w:val="23"/>
          <w:szCs w:val="23"/>
        </w:rPr>
        <w:t xml:space="preserve">Suttons Bay, MI 49682 </w:t>
      </w:r>
    </w:p>
    <w:p w14:paraId="125BD859" w14:textId="77777777" w:rsidR="005978D0" w:rsidRDefault="005978D0"/>
    <w:p w14:paraId="12CACA28" w14:textId="0B6E2573" w:rsidR="00C108D3" w:rsidRDefault="001E4CF0">
      <w:r>
        <w:rPr>
          <w:noProof/>
        </w:rPr>
        <mc:AlternateContent>
          <mc:Choice Requires="wps">
            <w:drawing>
              <wp:anchor distT="45720" distB="45720" distL="114300" distR="114300" simplePos="0" relativeHeight="251658240" behindDoc="0" locked="0" layoutInCell="1" allowOverlap="1" wp14:anchorId="1B9F734A" wp14:editId="5F4D7EB5">
                <wp:simplePos x="0" y="0"/>
                <wp:positionH relativeFrom="column">
                  <wp:posOffset>-321945</wp:posOffset>
                </wp:positionH>
                <wp:positionV relativeFrom="paragraph">
                  <wp:posOffset>258445</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9BD2972" w14:textId="74861138" w:rsidR="001E4CF0" w:rsidRDefault="001E4CF0">
                            <w:r>
                              <w:t xml:space="preserve">To </w:t>
                            </w:r>
                            <w:r w:rsidR="00AD04C3">
                              <w:t>open the Hyperlink</w:t>
                            </w:r>
                            <w:r w:rsidR="002D6A9C">
                              <w:t xml:space="preserve"> </w:t>
                            </w:r>
                            <w:r w:rsidR="00E05C10">
                              <w:t>–</w:t>
                            </w:r>
                            <w:r w:rsidR="002D6A9C">
                              <w:t xml:space="preserve"> </w:t>
                            </w:r>
                            <w:r w:rsidR="00E05C10">
                              <w:t>hi-lite the link and</w:t>
                            </w:r>
                            <w:r w:rsidR="001E5760">
                              <w:t xml:space="preserve"> right click and this box will appear and click “Open </w:t>
                            </w:r>
                            <w:r w:rsidR="00B87F16">
                              <w:t>Hyperlink.</w:t>
                            </w:r>
                            <w:r w:rsidR="007213FB">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B9F734A" id="_x0000_t202" coordsize="21600,21600" o:spt="202" path="m,l,21600r21600,l21600,xe">
                <v:stroke joinstyle="miter"/>
                <v:path gradientshapeok="t" o:connecttype="rect"/>
              </v:shapetype>
              <v:shape id="Text Box 2" o:spid="_x0000_s1026" type="#_x0000_t202" style="position:absolute;margin-left:-25.35pt;margin-top:20.35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">
                <v:textbox style="mso-fit-shape-to-text:t">
                  <w:txbxContent>
                    <w:p w14:paraId="49BD2972" w14:textId="74861138" w:rsidR="001E4CF0" w:rsidRDefault="001E4CF0">
                      <w:r>
                        <w:t xml:space="preserve">To </w:t>
                      </w:r>
                      <w:r w:rsidR="00AD04C3">
                        <w:t>open the Hyperlink</w:t>
                      </w:r>
                      <w:r w:rsidR="002D6A9C">
                        <w:t xml:space="preserve"> </w:t>
                      </w:r>
                      <w:r w:rsidR="00E05C10">
                        <w:t>–</w:t>
                      </w:r>
                      <w:r w:rsidR="002D6A9C">
                        <w:t xml:space="preserve"> </w:t>
                      </w:r>
                      <w:r w:rsidR="00E05C10">
                        <w:t>hi-lite the link and</w:t>
                      </w:r>
                      <w:r w:rsidR="001E5760">
                        <w:t xml:space="preserve"> right click and this box will appear and click “Open </w:t>
                      </w:r>
                      <w:r w:rsidR="00B87F16">
                        <w:t>Hyperlink.</w:t>
                      </w:r>
                      <w:r w:rsidR="007213FB">
                        <w:t>”</w:t>
                      </w:r>
                    </w:p>
                  </w:txbxContent>
                </v:textbox>
                <w10:wrap type="square"/>
              </v:shape>
            </w:pict>
          </mc:Fallback>
        </mc:AlternateContent>
      </w:r>
      <w:r>
        <w:rPr>
          <w:noProof/>
        </w:rPr>
        <w:drawing>
          <wp:inline distT="0" distB="0" distL="0" distR="0" wp14:anchorId="76059AEF" wp14:editId="0E817810">
            <wp:extent cx="2133600" cy="4514850"/>
            <wp:effectExtent l="0" t="0" r="0" b="0"/>
            <wp:docPr id="1097657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0" cy="4514850"/>
                    </a:xfrm>
                    <a:prstGeom prst="rect">
                      <a:avLst/>
                    </a:prstGeom>
                    <a:noFill/>
                    <a:ln>
                      <a:noFill/>
                    </a:ln>
                  </pic:spPr>
                </pic:pic>
              </a:graphicData>
            </a:graphic>
          </wp:inline>
        </w:drawing>
      </w:r>
    </w:p>
    <w:sectPr w:rsidR="00C108D3" w:rsidSect="007D0B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BF1"/>
    <w:rsid w:val="001A457C"/>
    <w:rsid w:val="001E4CF0"/>
    <w:rsid w:val="001E5760"/>
    <w:rsid w:val="001E6F76"/>
    <w:rsid w:val="00215E84"/>
    <w:rsid w:val="002C37CD"/>
    <w:rsid w:val="002D6A9C"/>
    <w:rsid w:val="00345564"/>
    <w:rsid w:val="00494F57"/>
    <w:rsid w:val="005978D0"/>
    <w:rsid w:val="007213FB"/>
    <w:rsid w:val="007D0BC0"/>
    <w:rsid w:val="008123B6"/>
    <w:rsid w:val="008E2D98"/>
    <w:rsid w:val="009B2DE5"/>
    <w:rsid w:val="00A0538E"/>
    <w:rsid w:val="00A06B3C"/>
    <w:rsid w:val="00A53845"/>
    <w:rsid w:val="00AA1514"/>
    <w:rsid w:val="00AD04C3"/>
    <w:rsid w:val="00B402E8"/>
    <w:rsid w:val="00B87F16"/>
    <w:rsid w:val="00BD19FA"/>
    <w:rsid w:val="00C108D3"/>
    <w:rsid w:val="00C96A28"/>
    <w:rsid w:val="00CF7855"/>
    <w:rsid w:val="00E05C10"/>
    <w:rsid w:val="00E82E37"/>
    <w:rsid w:val="00F60BF1"/>
    <w:rsid w:val="00FC0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406DE"/>
  <w15:chartTrackingRefBased/>
  <w15:docId w15:val="{565917DB-F0AB-4B5E-BC79-DB83A67FB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BF1"/>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BF1"/>
    <w:rPr>
      <w:color w:val="0563C1"/>
      <w:u w:val="single"/>
    </w:rPr>
  </w:style>
  <w:style w:type="character" w:styleId="FollowedHyperlink">
    <w:name w:val="FollowedHyperlink"/>
    <w:basedOn w:val="DefaultParagraphFont"/>
    <w:uiPriority w:val="99"/>
    <w:semiHidden/>
    <w:unhideWhenUsed/>
    <w:rsid w:val="00B402E8"/>
    <w:rPr>
      <w:color w:val="954F72" w:themeColor="followedHyperlink"/>
      <w:u w:val="single"/>
    </w:rPr>
  </w:style>
  <w:style w:type="character" w:styleId="UnresolvedMention">
    <w:name w:val="Unresolved Mention"/>
    <w:basedOn w:val="DefaultParagraphFont"/>
    <w:uiPriority w:val="99"/>
    <w:semiHidden/>
    <w:unhideWhenUsed/>
    <w:rsid w:val="00BD1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4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east-2.protection.sophos.com/?d=empco.net&amp;u=aHR0cHM6Ly93d3cuZW1wY28ubmV0L21zYS8_ZmJjbGlkPUl3QVIzRkNWNjdZOU04TUFNWVB0X0VrRWNOanU0bnlrVjdUd3NMSmc1dHVJVnFoWktIVHBpU0NvLU1mRVk=&amp;i=NjA0YmNkZTVhYjk1MDAwZTg0ZjQyM2Jl&amp;t=aE5URHczWlJWUGNhbTR5NENicVFrRzR0cXQ3RkV0di9YU0I1aHVNQTBlUT0=&amp;h=2aa4d34b225a47c98206f8b5c1ee0cdf&amp;s=AVNPUEhUT0NFTkNSWVBUSVbltPWy3lv__Jpc9CgZ0divus3Fe-ngDoJBbhuCIYtoBA" TargetMode="External"/><Relationship Id="rId3" Type="http://schemas.openxmlformats.org/officeDocument/2006/relationships/customXml" Target="../customXml/item3.xml"/><Relationship Id="rId7" Type="http://schemas.openxmlformats.org/officeDocument/2006/relationships/hyperlink" Target="https://www.empco.net/msa"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us-east-2.protection.sophos.com?d=hrdirectapps.com&amp;u=aHR0cHM6Ly9qb2JhcHBzLmhyZGlyZWN0YXBwcy5jb20vYXBwbGljYW50Zm9ybS8zNTAxMy8wP2ZiY2xpZD1Jd0FSMUQtSFM2aU83RVdIcC0tTHBic1BGZVJHZjVuVE9ad3F6MldzRzVQNzdhT0VMWHExX213bWRTR09B&amp;i=NjA0YmNkZTVhYjk1MDAwZTg0ZjQyM2Jl&amp;t=K1dwcXdNOHVXSDQ3bWhPSmttbXNVb3FRMnhwYmwvRFUvbmJsWjg0eXFrND0=&amp;h=2aa4d34b225a47c98206f8b5c1ee0cdf&amp;s=AVNPUEhUT0NFTkNSWVBUSVbltPWy3lv__Jpc9CgZ0divus3Fe-ngDoJBbhuCIYto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7B6ED9A2A9C8408894242F9FE22F25" ma:contentTypeVersion="16" ma:contentTypeDescription="Create a new document." ma:contentTypeScope="" ma:versionID="462513c67c43e379f24e592ae166e6c3">
  <xsd:schema xmlns:xsd="http://www.w3.org/2001/XMLSchema" xmlns:xs="http://www.w3.org/2001/XMLSchema" xmlns:p="http://schemas.microsoft.com/office/2006/metadata/properties" xmlns:ns2="e3a6caf9-59cf-44f8-bc83-d10b2f3bd5f1" xmlns:ns3="bd41fead-87d1-4995-a196-b374c9a6ed28" targetNamespace="http://schemas.microsoft.com/office/2006/metadata/properties" ma:root="true" ma:fieldsID="96aaf44c03d4af80a54048e4a8ee440d" ns2:_="" ns3:_="">
    <xsd:import namespace="e3a6caf9-59cf-44f8-bc83-d10b2f3bd5f1"/>
    <xsd:import namespace="bd41fead-87d1-4995-a196-b374c9a6ed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6caf9-59cf-44f8-bc83-d10b2f3bd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3d8326-dac0-4970-9ad4-bc1911e887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41fead-87d1-4995-a196-b374c9a6ed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ba0a08-922c-4fc7-8d43-fadcfb9ef381}" ma:internalName="TaxCatchAll" ma:showField="CatchAllData" ma:web="bd41fead-87d1-4995-a196-b374c9a6ed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a6caf9-59cf-44f8-bc83-d10b2f3bd5f1">
      <Terms xmlns="http://schemas.microsoft.com/office/infopath/2007/PartnerControls"/>
    </lcf76f155ced4ddcb4097134ff3c332f>
    <TaxCatchAll xmlns="bd41fead-87d1-4995-a196-b374c9a6ed28" xsi:nil="true"/>
  </documentManagement>
</p:properties>
</file>

<file path=customXml/itemProps1.xml><?xml version="1.0" encoding="utf-8"?>
<ds:datastoreItem xmlns:ds="http://schemas.openxmlformats.org/officeDocument/2006/customXml" ds:itemID="{A34AC8DD-FFAC-42DA-8FFA-A678B20F4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6caf9-59cf-44f8-bc83-d10b2f3bd5f1"/>
    <ds:schemaRef ds:uri="bd41fead-87d1-4995-a196-b374c9a6ed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3A860-B882-48BB-8A90-DAFAE0B09176}">
  <ds:schemaRefs>
    <ds:schemaRef ds:uri="http://schemas.microsoft.com/sharepoint/v3/contenttype/forms"/>
  </ds:schemaRefs>
</ds:datastoreItem>
</file>

<file path=customXml/itemProps3.xml><?xml version="1.0" encoding="utf-8"?>
<ds:datastoreItem xmlns:ds="http://schemas.openxmlformats.org/officeDocument/2006/customXml" ds:itemID="{EB42772C-7D9D-47FD-8A6C-D55A4866D770}">
  <ds:schemaRefs>
    <ds:schemaRef ds:uri="http://schemas.microsoft.com/office/2006/metadata/properties"/>
    <ds:schemaRef ds:uri="http://schemas.microsoft.com/office/infopath/2007/PartnerControls"/>
    <ds:schemaRef ds:uri="e3a6caf9-59cf-44f8-bc83-d10b2f3bd5f1"/>
    <ds:schemaRef ds:uri="bd41fead-87d1-4995-a196-b374c9a6ed2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1927</Characters>
  <Application>Microsoft Office Word</Application>
  <DocSecurity>0</DocSecurity>
  <Lines>16</Lines>
  <Paragraphs>4</Paragraphs>
  <ScaleCrop>false</ScaleCrop>
  <Company/>
  <LinksUpToDate>false</LinksUpToDate>
  <CharactersWithSpaces>2261</CharactersWithSpaces>
  <SharedDoc>false</SharedDoc>
  <HLinks>
    <vt:vector size="24" baseType="variant">
      <vt:variant>
        <vt:i4>2228336</vt:i4>
      </vt:variant>
      <vt:variant>
        <vt:i4>9</vt:i4>
      </vt:variant>
      <vt:variant>
        <vt:i4>0</vt:i4>
      </vt:variant>
      <vt:variant>
        <vt:i4>5</vt:i4>
      </vt:variant>
      <vt:variant>
        <vt:lpwstr>https://us-east-2.protection.sophos.com/?d=hrdirectapps.com&amp;u=aHR0cHM6Ly9qb2JhcHBzLmhyZGlyZWN0YXBwcy5jb20vYXBwbGljYW50Zm9ybS8zNTAxMy8wP2ZiY2xpZD1Jd0FSMUQtSFM2aU83RVdIcC0tTHBic1BGZVJHZjVuVE9ad3F6MldzRzVQNzdhT0VMWHExX213bWRTR09B&amp;i=NjA0YmNkZTVhYjk1MDAwZTg0ZjQyM2Jl&amp;t=K1dwcXdNOHVXSDQ3bWhPSmttbXNVb3FRMnhwYmwvRFUvbmJsWjg0eXFrND0=&amp;h=2aa4d34b225a47c98206f8b5c1ee0cdf&amp;s=AVNPUEhUT0NFTkNSWVBUSVbltPWy3lv__Jpc9CgZ0divus3Fe-ngDoJBbhuCIYtoBA</vt:lpwstr>
      </vt:variant>
      <vt:variant>
        <vt:lpwstr/>
      </vt:variant>
      <vt:variant>
        <vt:i4>262192</vt:i4>
      </vt:variant>
      <vt:variant>
        <vt:i4>6</vt:i4>
      </vt:variant>
      <vt:variant>
        <vt:i4>0</vt:i4>
      </vt:variant>
      <vt:variant>
        <vt:i4>5</vt:i4>
      </vt:variant>
      <vt:variant>
        <vt:lpwstr/>
      </vt:variant>
      <vt:variant>
        <vt:lpwstr>_top</vt:lpwstr>
      </vt:variant>
      <vt:variant>
        <vt:i4>7208966</vt:i4>
      </vt:variant>
      <vt:variant>
        <vt:i4>2</vt:i4>
      </vt:variant>
      <vt:variant>
        <vt:i4>0</vt:i4>
      </vt:variant>
      <vt:variant>
        <vt:i4>5</vt:i4>
      </vt:variant>
      <vt:variant>
        <vt:lpwstr>https://us-east-2.protection.sophos.com/?d=empco.net&amp;u=aHR0cHM6Ly93d3cuZW1wY28ubmV0L21zYS8_ZmJjbGlkPUl3QVIzRkNWNjdZOU04TUFNWVB0X0VrRWNOanU0bnlrVjdUd3NMSmc1dHVJVnFoWktIVHBpU0NvLU1mRVk=&amp;i=NjA0YmNkZTVhYjk1MDAwZTg0ZjQyM2Jl&amp;t=aE5URHczWlJWUGNhbTR5NENicVFrRzR0cXQ3RkV0di9YU0I1aHVNQTBlUT0=&amp;h=2aa4d34b225a47c98206f8b5c1ee0cdf&amp;s=AVNPUEhUT0NFTkNSWVBUSVbltPWy3lv__Jpc9CgZ0divus3Fe-ngDoJBbhuCIYtoBA</vt:lpwstr>
      </vt:variant>
      <vt:variant>
        <vt:lpwstr/>
      </vt:variant>
      <vt:variant>
        <vt:i4>5308493</vt:i4>
      </vt:variant>
      <vt:variant>
        <vt:i4>0</vt:i4>
      </vt:variant>
      <vt:variant>
        <vt:i4>0</vt:i4>
      </vt:variant>
      <vt:variant>
        <vt:i4>5</vt:i4>
      </vt:variant>
      <vt:variant>
        <vt:lpwstr>https://www.empco.net/msa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Keating</dc:creator>
  <cp:keywords/>
  <dc:description/>
  <cp:lastModifiedBy>Pamela Keating</cp:lastModifiedBy>
  <cp:revision>2</cp:revision>
  <dcterms:created xsi:type="dcterms:W3CDTF">2023-06-20T14:17:00Z</dcterms:created>
  <dcterms:modified xsi:type="dcterms:W3CDTF">2023-06-20T14:17:00Z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0x010100667B6ED9A2A9C8408894242F9FE22F25</vt:lpwstr>
  </property>
  <property fmtid="{D5CDD505-2E9C-101B-9397-08002B2CF9AE}" pid="3" name="MediaServiceImageTags">
    <vt:lpwstr/>
  </property>
</Properties>
</file>