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1938" w14:textId="31071BD2" w:rsidR="003F2547" w:rsidRPr="003F2547" w:rsidRDefault="003F2547" w:rsidP="003F2547">
      <w:pPr>
        <w:shd w:val="clear" w:color="auto" w:fill="FEFEFE"/>
        <w:spacing w:before="100" w:beforeAutospacing="1" w:after="100" w:afterAutospacing="1" w:line="240" w:lineRule="auto"/>
        <w:outlineLvl w:val="5"/>
        <w:rPr>
          <w:rFonts w:ascii="Assistant" w:eastAsia="Times New Roman" w:hAnsi="Assistant" w:cs="Assistant"/>
          <w:b/>
          <w:bCs/>
          <w:kern w:val="0"/>
          <w:sz w:val="26"/>
          <w:szCs w:val="26"/>
          <w14:ligatures w14:val="none"/>
        </w:rPr>
      </w:pPr>
      <w:r>
        <w:rPr>
          <w:rFonts w:ascii="Assistant" w:eastAsia="Times New Roman" w:hAnsi="Assistant" w:cs="Assistant"/>
          <w:b/>
          <w:bCs/>
          <w:kern w:val="0"/>
          <w:sz w:val="26"/>
          <w:szCs w:val="26"/>
          <w14:ligatures w14:val="none"/>
        </w:rPr>
        <w:t xml:space="preserve">Full-Time </w:t>
      </w:r>
      <w:r w:rsidRPr="003F2547">
        <w:rPr>
          <w:rFonts w:ascii="Assistant" w:eastAsia="Times New Roman" w:hAnsi="Assistant" w:cs="Assistant"/>
          <w:b/>
          <w:bCs/>
          <w:kern w:val="0"/>
          <w:sz w:val="26"/>
          <w:szCs w:val="26"/>
          <w14:ligatures w14:val="none"/>
        </w:rPr>
        <w:t>Corrections Officer</w:t>
      </w:r>
      <w:r>
        <w:rPr>
          <w:rFonts w:ascii="Assistant" w:eastAsia="Times New Roman" w:hAnsi="Assistant" w:cs="Assistant"/>
          <w:b/>
          <w:bCs/>
          <w:kern w:val="0"/>
          <w:sz w:val="26"/>
          <w:szCs w:val="26"/>
          <w14:ligatures w14:val="none"/>
        </w:rPr>
        <w:t xml:space="preserve">s </w:t>
      </w:r>
    </w:p>
    <w:p w14:paraId="273F32D7" w14:textId="430AF0CB" w:rsidR="003F2547" w:rsidRPr="003F2547" w:rsidRDefault="003F2547" w:rsidP="003F2547">
      <w:pPr>
        <w:shd w:val="clear" w:color="auto" w:fill="FEFEFE"/>
        <w:spacing w:before="100" w:beforeAutospacing="1" w:after="100" w:afterAutospacing="1" w:line="240" w:lineRule="auto"/>
        <w:outlineLvl w:val="5"/>
        <w:rPr>
          <w:rFonts w:ascii="Assistant" w:eastAsia="Times New Roman" w:hAnsi="Assistant" w:cs="Assistant"/>
          <w:b/>
          <w:bCs/>
          <w:color w:val="912B41"/>
          <w:kern w:val="0"/>
          <w:sz w:val="26"/>
          <w:szCs w:val="26"/>
          <w14:ligatures w14:val="none"/>
        </w:rPr>
      </w:pPr>
      <w:r w:rsidRPr="003F2547">
        <w:rPr>
          <w:rFonts w:ascii="Assistant" w:eastAsia="Times New Roman" w:hAnsi="Assistant" w:cs="Assistant" w:hint="cs"/>
          <w:b/>
          <w:bCs/>
          <w:color w:val="912B41"/>
          <w:kern w:val="0"/>
          <w:sz w:val="26"/>
          <w:szCs w:val="26"/>
          <w14:ligatures w14:val="none"/>
        </w:rPr>
        <w:t xml:space="preserve">Starting Wage: Effective </w:t>
      </w:r>
      <w:r>
        <w:rPr>
          <w:rFonts w:ascii="Assistant" w:eastAsia="Times New Roman" w:hAnsi="Assistant" w:cs="Assistant"/>
          <w:b/>
          <w:bCs/>
          <w:color w:val="912B41"/>
          <w:kern w:val="0"/>
          <w:sz w:val="26"/>
          <w:szCs w:val="26"/>
          <w14:ligatures w14:val="none"/>
        </w:rPr>
        <w:t>1/1/2</w:t>
      </w:r>
      <w:r w:rsidR="00720659">
        <w:rPr>
          <w:rFonts w:ascii="Assistant" w:eastAsia="Times New Roman" w:hAnsi="Assistant" w:cs="Assistant"/>
          <w:b/>
          <w:bCs/>
          <w:color w:val="912B41"/>
          <w:kern w:val="0"/>
          <w:sz w:val="26"/>
          <w:szCs w:val="26"/>
          <w14:ligatures w14:val="none"/>
        </w:rPr>
        <w:t>5</w:t>
      </w:r>
      <w:r w:rsidRPr="003F2547">
        <w:rPr>
          <w:rFonts w:ascii="Assistant" w:eastAsia="Times New Roman" w:hAnsi="Assistant" w:cs="Assistant" w:hint="cs"/>
          <w:b/>
          <w:bCs/>
          <w:color w:val="912B41"/>
          <w:kern w:val="0"/>
          <w:sz w:val="26"/>
          <w:szCs w:val="26"/>
          <w14:ligatures w14:val="none"/>
        </w:rPr>
        <w:t xml:space="preserve"> – $</w:t>
      </w:r>
      <w:r w:rsidR="00EF1FA7">
        <w:rPr>
          <w:rFonts w:ascii="Assistant" w:eastAsia="Times New Roman" w:hAnsi="Assistant" w:cs="Assistant"/>
          <w:b/>
          <w:bCs/>
          <w:color w:val="912B41"/>
          <w:kern w:val="0"/>
          <w:sz w:val="26"/>
          <w:szCs w:val="26"/>
          <w14:ligatures w14:val="none"/>
        </w:rPr>
        <w:t>47</w:t>
      </w:r>
      <w:r w:rsidR="00926162">
        <w:rPr>
          <w:rFonts w:ascii="Assistant" w:eastAsia="Times New Roman" w:hAnsi="Assistant" w:cs="Assistant"/>
          <w:b/>
          <w:bCs/>
          <w:color w:val="912B41"/>
          <w:kern w:val="0"/>
          <w:sz w:val="26"/>
          <w:szCs w:val="26"/>
          <w14:ligatures w14:val="none"/>
        </w:rPr>
        <w:t>,</w:t>
      </w:r>
      <w:r w:rsidR="00EF1FA7">
        <w:rPr>
          <w:rFonts w:ascii="Assistant" w:eastAsia="Times New Roman" w:hAnsi="Assistant" w:cs="Assistant"/>
          <w:b/>
          <w:bCs/>
          <w:color w:val="912B41"/>
          <w:kern w:val="0"/>
          <w:sz w:val="26"/>
          <w:szCs w:val="26"/>
          <w14:ligatures w14:val="none"/>
        </w:rPr>
        <w:t>611.20 annual compensation</w:t>
      </w:r>
      <w:r w:rsidRPr="003F2547">
        <w:rPr>
          <w:rFonts w:ascii="Assistant" w:eastAsia="Times New Roman" w:hAnsi="Assistant" w:cs="Assistant" w:hint="cs"/>
          <w:b/>
          <w:bCs/>
          <w:color w:val="912B41"/>
          <w:kern w:val="0"/>
          <w:sz w:val="26"/>
          <w:szCs w:val="26"/>
          <w14:ligatures w14:val="none"/>
        </w:rPr>
        <w:t xml:space="preserve"> with lateral pay and vacation for prior years of service considered. $4,000 sign-on bonus.</w:t>
      </w:r>
    </w:p>
    <w:p w14:paraId="3E8E1DE6" w14:textId="77777777"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Ionia County offers a rich benefit package that includes the following:</w:t>
      </w:r>
    </w:p>
    <w:p w14:paraId="6D1DD871"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Health Insurance – employee 5% premium copay</w:t>
      </w:r>
    </w:p>
    <w:p w14:paraId="2D0569BA"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Employer Health Savings Account Contribution of $900 annually</w:t>
      </w:r>
    </w:p>
    <w:p w14:paraId="43B5D604"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Voluntary Dental and Vision</w:t>
      </w:r>
    </w:p>
    <w:p w14:paraId="31E0424D"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MERS Defined Benefit Pension</w:t>
      </w:r>
    </w:p>
    <w:p w14:paraId="035C5E91"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457 Deferred Compensation – voluntary</w:t>
      </w:r>
    </w:p>
    <w:p w14:paraId="09A484F2" w14:textId="77777777"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Group Life and AD&amp;D Insurance</w:t>
      </w:r>
    </w:p>
    <w:p w14:paraId="078CE819" w14:textId="77777777" w:rsid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Group Short Term Disability Insurance</w:t>
      </w:r>
    </w:p>
    <w:p w14:paraId="19276A72" w14:textId="748019C6" w:rsidR="00277DA3" w:rsidRDefault="00277DA3"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Pr>
          <w:rFonts w:ascii="Assistant" w:eastAsia="Times New Roman" w:hAnsi="Assistant" w:cs="Assistant"/>
          <w:color w:val="222222"/>
          <w:kern w:val="0"/>
          <w:sz w:val="27"/>
          <w:szCs w:val="27"/>
          <w14:ligatures w14:val="none"/>
        </w:rPr>
        <w:t xml:space="preserve">Group Long Term Disability Insurance </w:t>
      </w:r>
    </w:p>
    <w:p w14:paraId="021FFBB9" w14:textId="7739A2C4" w:rsidR="00277DA3" w:rsidRPr="00277DA3" w:rsidRDefault="00277DA3"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277DA3">
        <w:rPr>
          <w:rFonts w:ascii="Assistant" w:hAnsi="Assistant" w:cs="Assistant" w:hint="cs"/>
          <w:sz w:val="27"/>
          <w:szCs w:val="27"/>
        </w:rPr>
        <w:t>Voluntary Accident, Hospitalization and Critical Illness plans</w:t>
      </w:r>
    </w:p>
    <w:p w14:paraId="43B0B2B1" w14:textId="5B7FCA15" w:rsidR="003F2547" w:rsidRPr="003F2547" w:rsidRDefault="003F2547" w:rsidP="003F2547">
      <w:pPr>
        <w:numPr>
          <w:ilvl w:val="0"/>
          <w:numId w:val="1"/>
        </w:numPr>
        <w:shd w:val="clear" w:color="auto" w:fill="FEFEFE"/>
        <w:spacing w:after="0"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Vacation, Sick/Personal Days</w:t>
      </w:r>
      <w:r w:rsidR="00277DA3">
        <w:rPr>
          <w:rFonts w:ascii="Assistant" w:eastAsia="Times New Roman" w:hAnsi="Assistant" w:cs="Assistant"/>
          <w:color w:val="222222"/>
          <w:kern w:val="0"/>
          <w:sz w:val="27"/>
          <w:szCs w:val="27"/>
          <w14:ligatures w14:val="none"/>
        </w:rPr>
        <w:t xml:space="preserve">; </w:t>
      </w:r>
      <w:r w:rsidRPr="003F2547">
        <w:rPr>
          <w:rFonts w:ascii="Assistant" w:eastAsia="Times New Roman" w:hAnsi="Assistant" w:cs="Assistant" w:hint="cs"/>
          <w:color w:val="222222"/>
          <w:kern w:val="0"/>
          <w:sz w:val="27"/>
          <w:szCs w:val="27"/>
          <w14:ligatures w14:val="none"/>
        </w:rPr>
        <w:t>Holiday pay</w:t>
      </w:r>
    </w:p>
    <w:p w14:paraId="6CC3FF33" w14:textId="77777777" w:rsidR="003F2547" w:rsidRPr="003F2547" w:rsidRDefault="003F2547" w:rsidP="003F2547">
      <w:pPr>
        <w:shd w:val="clear" w:color="auto" w:fill="FEFEFE"/>
        <w:spacing w:before="100" w:beforeAutospacing="1" w:after="100" w:afterAutospacing="1" w:line="240" w:lineRule="auto"/>
        <w:outlineLvl w:val="4"/>
        <w:rPr>
          <w:rFonts w:ascii="Assistant" w:eastAsia="Times New Roman" w:hAnsi="Assistant" w:cs="Assistant"/>
          <w:b/>
          <w:bCs/>
          <w:color w:val="1A6784"/>
          <w:kern w:val="0"/>
          <w:sz w:val="20"/>
          <w:szCs w:val="20"/>
          <w14:ligatures w14:val="none"/>
        </w:rPr>
      </w:pPr>
      <w:r w:rsidRPr="003F2547">
        <w:rPr>
          <w:rFonts w:ascii="Assistant" w:eastAsia="Times New Roman" w:hAnsi="Assistant" w:cs="Assistant" w:hint="cs"/>
          <w:b/>
          <w:bCs/>
          <w:color w:val="1A6784"/>
          <w:kern w:val="0"/>
          <w:sz w:val="20"/>
          <w:szCs w:val="20"/>
          <w14:ligatures w14:val="none"/>
        </w:rPr>
        <w:t>Minimum Qualifications</w:t>
      </w:r>
    </w:p>
    <w:p w14:paraId="36222BA2"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High school diploma or GED, supplemented by one or more years of correctional experience; Associates Degree or Bachelor Degree a plus. Applicant must possess a valid Michigan driver’s license.</w:t>
      </w:r>
    </w:p>
    <w:p w14:paraId="57F0B31A"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Michigan Sheriffs’ Coordinating and Training Council pre- employment minimum standards for mental and physical fitness – see information at </w:t>
      </w:r>
      <w:hyperlink r:id="rId5" w:tgtFrame="_blank" w:history="1">
        <w:r w:rsidRPr="003F2547">
          <w:rPr>
            <w:rFonts w:ascii="Assistant" w:eastAsia="Times New Roman" w:hAnsi="Assistant" w:cs="Assistant" w:hint="cs"/>
            <w:b/>
            <w:bCs/>
            <w:color w:val="0980AD"/>
            <w:kern w:val="0"/>
            <w:sz w:val="27"/>
            <w:szCs w:val="27"/>
            <w:u w:val="single"/>
            <w14:ligatures w14:val="none"/>
          </w:rPr>
          <w:t>www.misctc.org</w:t>
        </w:r>
      </w:hyperlink>
      <w:r w:rsidRPr="003F2547">
        <w:rPr>
          <w:rFonts w:ascii="Assistant" w:eastAsia="Times New Roman" w:hAnsi="Assistant" w:cs="Assistant" w:hint="cs"/>
          <w:color w:val="222222"/>
          <w:kern w:val="0"/>
          <w:sz w:val="27"/>
          <w:szCs w:val="27"/>
          <w14:ligatures w14:val="none"/>
        </w:rPr>
        <w:t>.</w:t>
      </w:r>
    </w:p>
    <w:p w14:paraId="4813D0B3"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All applicants must complete and pass a written test by accessing the </w:t>
      </w:r>
      <w:hyperlink r:id="rId6" w:tgtFrame="_blank" w:history="1">
        <w:r w:rsidRPr="003F2547">
          <w:rPr>
            <w:rFonts w:ascii="Assistant" w:eastAsia="Times New Roman" w:hAnsi="Assistant" w:cs="Assistant" w:hint="cs"/>
            <w:b/>
            <w:bCs/>
            <w:color w:val="0980AD"/>
            <w:kern w:val="0"/>
            <w:sz w:val="27"/>
            <w:szCs w:val="27"/>
            <w:u w:val="single"/>
            <w14:ligatures w14:val="none"/>
          </w:rPr>
          <w:t>www.empco.net</w:t>
        </w:r>
      </w:hyperlink>
      <w:r w:rsidRPr="003F2547">
        <w:rPr>
          <w:rFonts w:ascii="Assistant" w:eastAsia="Times New Roman" w:hAnsi="Assistant" w:cs="Assistant" w:hint="cs"/>
          <w:color w:val="222222"/>
          <w:kern w:val="0"/>
          <w:sz w:val="27"/>
          <w:szCs w:val="27"/>
          <w14:ligatures w14:val="none"/>
        </w:rPr>
        <w:t> website prior to applying for this position. To register, click on the Sheriffs’ Candidates and Applicants icon. The cost associated with this test is the responsibility of the applicant. All past applications and resumes need to be updated to include the pre-employment testing standards.</w:t>
      </w:r>
    </w:p>
    <w:p w14:paraId="3B3A3E37" w14:textId="77777777" w:rsidR="003F2547" w:rsidRPr="003F2547" w:rsidRDefault="003F2547" w:rsidP="003F2547">
      <w:pPr>
        <w:shd w:val="clear" w:color="auto" w:fill="FEFEFE"/>
        <w:spacing w:before="100" w:beforeAutospacing="1" w:after="100" w:afterAutospacing="1" w:line="240" w:lineRule="auto"/>
        <w:jc w:val="both"/>
        <w:outlineLvl w:val="4"/>
        <w:rPr>
          <w:rFonts w:ascii="Assistant" w:eastAsia="Times New Roman" w:hAnsi="Assistant" w:cs="Assistant"/>
          <w:b/>
          <w:bCs/>
          <w:color w:val="1A6784"/>
          <w:kern w:val="0"/>
          <w:sz w:val="20"/>
          <w:szCs w:val="20"/>
          <w14:ligatures w14:val="none"/>
        </w:rPr>
      </w:pPr>
      <w:r w:rsidRPr="003F2547">
        <w:rPr>
          <w:rFonts w:ascii="Assistant" w:eastAsia="Times New Roman" w:hAnsi="Assistant" w:cs="Assistant" w:hint="cs"/>
          <w:b/>
          <w:bCs/>
          <w:color w:val="1A6784"/>
          <w:kern w:val="0"/>
          <w:sz w:val="20"/>
          <w:szCs w:val="20"/>
          <w14:ligatures w14:val="none"/>
        </w:rPr>
        <w:t>General Summary</w:t>
      </w:r>
    </w:p>
    <w:p w14:paraId="44719FFE" w14:textId="77777777" w:rsidR="003F2547" w:rsidRPr="003F2547" w:rsidRDefault="003F2547" w:rsidP="003F2547">
      <w:pPr>
        <w:shd w:val="clear" w:color="auto" w:fill="FEFEFE"/>
        <w:spacing w:before="100" w:beforeAutospacing="1" w:after="100" w:afterAutospacing="1" w:line="240" w:lineRule="auto"/>
        <w:jc w:val="both"/>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Full-time corrections officer position: Must be able to perform expected duties required for the daily operations of the jail. Must pass extensive background check and must be willing to work weekends, nights and holidays.</w:t>
      </w:r>
    </w:p>
    <w:p w14:paraId="5613AF36" w14:textId="4CBE2C94"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lastRenderedPageBreak/>
        <w:t>Please send an </w:t>
      </w:r>
      <w:hyperlink r:id="rId7" w:tgtFrame="_blank" w:history="1">
        <w:r w:rsidRPr="003F2547">
          <w:rPr>
            <w:rFonts w:ascii="Assistant" w:eastAsia="Times New Roman" w:hAnsi="Assistant" w:cs="Assistant" w:hint="cs"/>
            <w:b/>
            <w:bCs/>
            <w:color w:val="0980AD"/>
            <w:kern w:val="0"/>
            <w:sz w:val="27"/>
            <w:szCs w:val="27"/>
            <w:u w:val="single"/>
            <w14:ligatures w14:val="none"/>
          </w:rPr>
          <w:t>application</w:t>
        </w:r>
      </w:hyperlink>
      <w:r w:rsidRPr="003F2547">
        <w:rPr>
          <w:rFonts w:ascii="Assistant" w:eastAsia="Times New Roman" w:hAnsi="Assistant" w:cs="Assistant" w:hint="cs"/>
          <w:color w:val="222222"/>
          <w:kern w:val="0"/>
          <w:sz w:val="27"/>
          <w:szCs w:val="27"/>
          <w14:ligatures w14:val="none"/>
        </w:rPr>
        <w:t>, résumé, and cover letter to</w:t>
      </w:r>
      <w:r>
        <w:rPr>
          <w:rFonts w:ascii="Assistant" w:eastAsia="Times New Roman" w:hAnsi="Assistant" w:cs="Assistant"/>
          <w:color w:val="222222"/>
          <w:kern w:val="0"/>
          <w:sz w:val="27"/>
          <w:szCs w:val="27"/>
          <w14:ligatures w14:val="none"/>
        </w:rPr>
        <w:t xml:space="preserve">: </w:t>
      </w:r>
    </w:p>
    <w:p w14:paraId="4C357F96" w14:textId="77777777"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color w:val="222222"/>
          <w:kern w:val="0"/>
          <w:sz w:val="27"/>
          <w:szCs w:val="27"/>
          <w14:ligatures w14:val="none"/>
        </w:rPr>
        <w:t>Undersheriff Andrew Bucholtz</w:t>
      </w:r>
      <w:r w:rsidRPr="003F2547">
        <w:rPr>
          <w:rFonts w:ascii="Assistant" w:eastAsia="Times New Roman" w:hAnsi="Assistant" w:cs="Assistant" w:hint="cs"/>
          <w:color w:val="222222"/>
          <w:kern w:val="0"/>
          <w:sz w:val="27"/>
          <w:szCs w:val="27"/>
          <w14:ligatures w14:val="none"/>
        </w:rPr>
        <w:br/>
        <w:t>Ionia County Sheriff’s Office</w:t>
      </w:r>
      <w:r w:rsidRPr="003F2547">
        <w:rPr>
          <w:rFonts w:ascii="Assistant" w:eastAsia="Times New Roman" w:hAnsi="Assistant" w:cs="Assistant" w:hint="cs"/>
          <w:color w:val="222222"/>
          <w:kern w:val="0"/>
          <w:sz w:val="27"/>
          <w:szCs w:val="27"/>
          <w14:ligatures w14:val="none"/>
        </w:rPr>
        <w:br/>
        <w:t>133 E. Adams St.</w:t>
      </w:r>
      <w:r w:rsidRPr="003F2547">
        <w:rPr>
          <w:rFonts w:ascii="Assistant" w:eastAsia="Times New Roman" w:hAnsi="Assistant" w:cs="Assistant" w:hint="cs"/>
          <w:color w:val="222222"/>
          <w:kern w:val="0"/>
          <w:sz w:val="27"/>
          <w:szCs w:val="27"/>
          <w14:ligatures w14:val="none"/>
        </w:rPr>
        <w:br/>
        <w:t>Ionia, MI 48846</w:t>
      </w:r>
      <w:r w:rsidRPr="003F2547">
        <w:rPr>
          <w:rFonts w:ascii="Assistant" w:eastAsia="Times New Roman" w:hAnsi="Assistant" w:cs="Assistant" w:hint="cs"/>
          <w:color w:val="222222"/>
          <w:kern w:val="0"/>
          <w:sz w:val="27"/>
          <w:szCs w:val="27"/>
          <w14:ligatures w14:val="none"/>
        </w:rPr>
        <w:br/>
      </w:r>
      <w:hyperlink r:id="rId8" w:history="1">
        <w:r w:rsidRPr="003F2547">
          <w:rPr>
            <w:rFonts w:ascii="Assistant" w:eastAsia="Times New Roman" w:hAnsi="Assistant" w:cs="Assistant" w:hint="cs"/>
            <w:b/>
            <w:bCs/>
            <w:color w:val="0980AD"/>
            <w:kern w:val="0"/>
            <w:sz w:val="27"/>
            <w:szCs w:val="27"/>
            <w:u w:val="single"/>
            <w14:ligatures w14:val="none"/>
          </w:rPr>
          <w:t>abucholtz@ioniacounty.org</w:t>
        </w:r>
      </w:hyperlink>
    </w:p>
    <w:p w14:paraId="3B6C7695" w14:textId="77777777" w:rsidR="003F2547" w:rsidRPr="003F2547" w:rsidRDefault="003F2547" w:rsidP="003F2547">
      <w:pPr>
        <w:shd w:val="clear" w:color="auto" w:fill="FEFEFE"/>
        <w:spacing w:before="100" w:beforeAutospacing="1" w:after="100" w:afterAutospacing="1" w:line="240" w:lineRule="auto"/>
        <w:rPr>
          <w:rFonts w:ascii="Assistant" w:eastAsia="Times New Roman" w:hAnsi="Assistant" w:cs="Assistant"/>
          <w:color w:val="222222"/>
          <w:kern w:val="0"/>
          <w:sz w:val="27"/>
          <w:szCs w:val="27"/>
          <w14:ligatures w14:val="none"/>
        </w:rPr>
      </w:pPr>
      <w:r w:rsidRPr="003F2547">
        <w:rPr>
          <w:rFonts w:ascii="Assistant" w:eastAsia="Times New Roman" w:hAnsi="Assistant" w:cs="Assistant" w:hint="cs"/>
          <w:i/>
          <w:iCs/>
          <w:color w:val="222222"/>
          <w:kern w:val="0"/>
          <w:sz w:val="27"/>
          <w:szCs w:val="27"/>
          <w14:ligatures w14:val="none"/>
        </w:rPr>
        <w:t>Posting will remain open until filled. Ionia County is an Equal Opportunity Employer.</w:t>
      </w:r>
    </w:p>
    <w:p w14:paraId="3EBFEE4D" w14:textId="77777777" w:rsidR="006D06A3" w:rsidRDefault="006D06A3"/>
    <w:sectPr w:rsidR="006D0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92435"/>
    <w:multiLevelType w:val="multilevel"/>
    <w:tmpl w:val="882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54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47"/>
    <w:rsid w:val="00277DA3"/>
    <w:rsid w:val="002824BD"/>
    <w:rsid w:val="003F2547"/>
    <w:rsid w:val="006D06A3"/>
    <w:rsid w:val="00720659"/>
    <w:rsid w:val="007E6EC7"/>
    <w:rsid w:val="008D4C78"/>
    <w:rsid w:val="00926162"/>
    <w:rsid w:val="00A80897"/>
    <w:rsid w:val="00AD1816"/>
    <w:rsid w:val="00C35F28"/>
    <w:rsid w:val="00EF1FA7"/>
    <w:rsid w:val="00F9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8D6B"/>
  <w15:chartTrackingRefBased/>
  <w15:docId w15:val="{9A275FCD-0534-463D-8B2F-6D7B07B6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F254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3F2547"/>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F2547"/>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3F2547"/>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3F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2547"/>
    <w:rPr>
      <w:color w:val="0000FF"/>
      <w:u w:val="single"/>
    </w:rPr>
  </w:style>
  <w:style w:type="character" w:styleId="Emphasis">
    <w:name w:val="Emphasis"/>
    <w:basedOn w:val="DefaultParagraphFont"/>
    <w:uiPriority w:val="20"/>
    <w:qFormat/>
    <w:rsid w:val="003F2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2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choltz@ioniacounty.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oniacounty.org/wp-content/uploads/pdfs/Ionia_County_Job_Application.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co.net/" TargetMode="External"/><Relationship Id="rId11" Type="http://schemas.openxmlformats.org/officeDocument/2006/relationships/customXml" Target="../customXml/item1.xml"/><Relationship Id="rId5" Type="http://schemas.openxmlformats.org/officeDocument/2006/relationships/hyperlink" Target="https://www.misct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9" ma:contentTypeDescription="Create a new document." ma:contentTypeScope="" ma:versionID="6e0d65dbf084f1013c9dcd4b200d7469">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f59005d37328445fdfd220bd16e2f0e7"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701BB8F4-A3AB-427F-B8D9-2A89BED09A56}"/>
</file>

<file path=customXml/itemProps2.xml><?xml version="1.0" encoding="utf-8"?>
<ds:datastoreItem xmlns:ds="http://schemas.openxmlformats.org/officeDocument/2006/customXml" ds:itemID="{9103FE07-2004-4FCB-8D4A-A04E624B5117}"/>
</file>

<file path=customXml/itemProps3.xml><?xml version="1.0" encoding="utf-8"?>
<ds:datastoreItem xmlns:ds="http://schemas.openxmlformats.org/officeDocument/2006/customXml" ds:itemID="{CA52545D-8870-4219-89C0-F3865E440118}"/>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 Suana</dc:creator>
  <cp:keywords/>
  <dc:description/>
  <cp:lastModifiedBy>Pamela Keating</cp:lastModifiedBy>
  <cp:revision>2</cp:revision>
  <dcterms:created xsi:type="dcterms:W3CDTF">2025-07-23T18:20:00Z</dcterms:created>
  <dcterms:modified xsi:type="dcterms:W3CDTF">2025-07-23T18:20:00Z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