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B3BD" w14:textId="77777777" w:rsidR="00D70079" w:rsidRDefault="00D70079" w:rsidP="00D70079">
      <w:pPr>
        <w:tabs>
          <w:tab w:val="left" w:pos="720"/>
        </w:tabs>
      </w:pPr>
    </w:p>
    <w:p w14:paraId="5FB83D17" w14:textId="77777777" w:rsidR="00C80A15" w:rsidRDefault="00C80A15" w:rsidP="00D70079">
      <w:pPr>
        <w:tabs>
          <w:tab w:val="left" w:pos="720"/>
        </w:tabs>
      </w:pPr>
    </w:p>
    <w:p w14:paraId="3A0C769E" w14:textId="2C358770" w:rsidR="00C80A15" w:rsidRDefault="00A97CEB" w:rsidP="00C80A15">
      <w:pPr>
        <w:spacing w:after="0"/>
        <w:rPr>
          <w:b/>
        </w:rPr>
      </w:pPr>
      <w:r>
        <w:rPr>
          <w:b/>
        </w:rPr>
        <w:t>October 7</w:t>
      </w:r>
      <w:r w:rsidR="00C80A15">
        <w:rPr>
          <w:b/>
        </w:rPr>
        <w:t>, 2025</w:t>
      </w:r>
    </w:p>
    <w:p w14:paraId="0B2F6E62" w14:textId="77777777" w:rsidR="00C80A15" w:rsidRDefault="00C80A15" w:rsidP="00C80A15">
      <w:pPr>
        <w:spacing w:after="0"/>
        <w:rPr>
          <w:b/>
        </w:rPr>
      </w:pPr>
    </w:p>
    <w:p w14:paraId="35AA570E" w14:textId="77777777" w:rsidR="00C80A15" w:rsidRDefault="00C80A15" w:rsidP="00C80A15">
      <w:pPr>
        <w:spacing w:after="0"/>
        <w:rPr>
          <w:b/>
        </w:rPr>
      </w:pPr>
    </w:p>
    <w:p w14:paraId="62DA896D" w14:textId="77777777" w:rsidR="00C80A15" w:rsidRDefault="00C80A15" w:rsidP="00C80A15">
      <w:pPr>
        <w:spacing w:after="0"/>
      </w:pPr>
    </w:p>
    <w:p w14:paraId="74D71687" w14:textId="77777777" w:rsidR="00C80A15" w:rsidRDefault="00C80A15" w:rsidP="00C80A15">
      <w:pPr>
        <w:spacing w:after="0"/>
      </w:pPr>
    </w:p>
    <w:p w14:paraId="7A882383" w14:textId="77777777" w:rsidR="00C80A15" w:rsidRDefault="00C80A15" w:rsidP="00C80A15">
      <w:pPr>
        <w:spacing w:after="0"/>
      </w:pPr>
    </w:p>
    <w:p w14:paraId="53C75D23" w14:textId="1F685346" w:rsidR="00C80A15" w:rsidRDefault="00C80A15" w:rsidP="00C80A15">
      <w:pPr>
        <w:rPr>
          <w:b/>
        </w:rPr>
      </w:pPr>
      <w:r>
        <w:rPr>
          <w:b/>
        </w:rPr>
        <w:t xml:space="preserve">The Midland County Sheriff’s Office is accepting applications for </w:t>
      </w:r>
      <w:r w:rsidR="00A97CEB">
        <w:rPr>
          <w:b/>
        </w:rPr>
        <w:t>full-time</w:t>
      </w:r>
      <w:r>
        <w:rPr>
          <w:b/>
        </w:rPr>
        <w:t xml:space="preserve"> Road Patrol Deputy position</w:t>
      </w:r>
      <w:r w:rsidR="00A97CEB">
        <w:rPr>
          <w:b/>
        </w:rPr>
        <w:t>s</w:t>
      </w:r>
      <w:r>
        <w:rPr>
          <w:b/>
        </w:rPr>
        <w:t>.  The successful candidate</w:t>
      </w:r>
      <w:r w:rsidR="00A97CEB">
        <w:rPr>
          <w:b/>
        </w:rPr>
        <w:t>s</w:t>
      </w:r>
      <w:r>
        <w:rPr>
          <w:b/>
        </w:rPr>
        <w:t xml:space="preserve"> will be responsible for investigating criminal and civil complaints, traffic crashes, report writing, as well as enforcing traffic laws.</w:t>
      </w:r>
    </w:p>
    <w:p w14:paraId="224CEDFE" w14:textId="089DF8A3" w:rsidR="00C80A15" w:rsidRDefault="00C80A15" w:rsidP="00C80A15">
      <w:pPr>
        <w:rPr>
          <w:b/>
        </w:rPr>
      </w:pPr>
      <w:r>
        <w:rPr>
          <w:b/>
        </w:rPr>
        <w:t xml:space="preserve">Applicants must be MCOLES certified or </w:t>
      </w:r>
      <w:proofErr w:type="gramStart"/>
      <w:r>
        <w:rPr>
          <w:b/>
        </w:rPr>
        <w:t>certifiable</w:t>
      </w:r>
      <w:proofErr w:type="gramEnd"/>
      <w:r>
        <w:rPr>
          <w:b/>
        </w:rPr>
        <w:t xml:space="preserve"> at the time of appointment.</w:t>
      </w:r>
      <w:r w:rsidR="00D93E7F">
        <w:rPr>
          <w:b/>
        </w:rPr>
        <w:t xml:space="preserve">  The Midland County Sheriff’s Office has used the Public Safety Academy Assistance Program funding in the past for candidates.</w:t>
      </w:r>
    </w:p>
    <w:p w14:paraId="7C5300C9" w14:textId="3EA90426" w:rsidR="00C80A15" w:rsidRDefault="00C80A15" w:rsidP="00C80A15">
      <w:pPr>
        <w:rPr>
          <w:b/>
        </w:rPr>
      </w:pPr>
      <w:r>
        <w:rPr>
          <w:b/>
        </w:rPr>
        <w:t xml:space="preserve">Current salary range </w:t>
      </w:r>
      <w:proofErr w:type="gramStart"/>
      <w:r>
        <w:rPr>
          <w:b/>
        </w:rPr>
        <w:t>starting</w:t>
      </w:r>
      <w:proofErr w:type="gramEnd"/>
      <w:r>
        <w:rPr>
          <w:b/>
        </w:rPr>
        <w:t xml:space="preserve"> at $</w:t>
      </w:r>
      <w:r w:rsidR="00A44668">
        <w:rPr>
          <w:b/>
        </w:rPr>
        <w:t>25.38/hr. progressing to $36.30</w:t>
      </w:r>
      <w:r>
        <w:rPr>
          <w:b/>
        </w:rPr>
        <w:t>/hr. (</w:t>
      </w:r>
      <w:r w:rsidR="00595ADA">
        <w:rPr>
          <w:b/>
        </w:rPr>
        <w:t>4-year</w:t>
      </w:r>
      <w:r>
        <w:rPr>
          <w:b/>
        </w:rPr>
        <w:t xml:space="preserve"> progression), with a competitive fringe benefit package</w:t>
      </w:r>
      <w:r w:rsidR="00A97CEB">
        <w:rPr>
          <w:b/>
        </w:rPr>
        <w:t xml:space="preserve"> and lateral pay</w:t>
      </w:r>
      <w:r w:rsidR="00595ADA">
        <w:rPr>
          <w:b/>
        </w:rPr>
        <w:t xml:space="preserve">, with a scale starting at one year of prior certified law enforcement experience.  </w:t>
      </w:r>
    </w:p>
    <w:p w14:paraId="17522538" w14:textId="704F1278" w:rsidR="00C80A15" w:rsidRDefault="00C80A15" w:rsidP="00C80A15">
      <w:pPr>
        <w:rPr>
          <w:b/>
        </w:rPr>
      </w:pPr>
      <w:r>
        <w:rPr>
          <w:b/>
        </w:rPr>
        <w:t xml:space="preserve">An employment application must be completed and can be obtained at the Midland County Human Resources Department  located at 220 W Ellsworth  Midland, MI 48640 or you can complete the application process online </w:t>
      </w:r>
      <w:hyperlink r:id="rId6" w:history="1">
        <w:r w:rsidR="000E1173" w:rsidRPr="000E1173">
          <w:rPr>
            <w:rStyle w:val="Hyperlink"/>
            <w:b/>
          </w:rPr>
          <w:t>https://midlandcountymi.gov/HR-vacancies</w:t>
        </w:r>
      </w:hyperlink>
      <w:r>
        <w:rPr>
          <w:b/>
        </w:rPr>
        <w:t xml:space="preserve">.  Once completed, the application can be e-mailed to </w:t>
      </w:r>
      <w:hyperlink r:id="rId7" w:history="1">
        <w:r>
          <w:rPr>
            <w:rStyle w:val="Hyperlink"/>
            <w:b/>
          </w:rPr>
          <w:t>HR@co.midland.mi.us</w:t>
        </w:r>
      </w:hyperlink>
      <w:r>
        <w:rPr>
          <w:b/>
        </w:rPr>
        <w:t xml:space="preserve"> .  All applications must be received no later than </w:t>
      </w:r>
      <w:r w:rsidR="00A97CEB">
        <w:rPr>
          <w:b/>
        </w:rPr>
        <w:t>November</w:t>
      </w:r>
      <w:r>
        <w:rPr>
          <w:b/>
        </w:rPr>
        <w:t xml:space="preserve"> </w:t>
      </w:r>
      <w:r w:rsidR="00A97CEB">
        <w:rPr>
          <w:b/>
        </w:rPr>
        <w:t>5</w:t>
      </w:r>
      <w:r>
        <w:rPr>
          <w:b/>
        </w:rPr>
        <w:t xml:space="preserve">, </w:t>
      </w:r>
      <w:r w:rsidR="00595ADA">
        <w:rPr>
          <w:b/>
        </w:rPr>
        <w:t>2025,</w:t>
      </w:r>
      <w:r>
        <w:rPr>
          <w:b/>
        </w:rPr>
        <w:t xml:space="preserve"> at 4:00 p.m.  Questions can be directed to Captain Shannon Guilbeaux at (989) 839-4624 or </w:t>
      </w:r>
      <w:hyperlink r:id="rId8" w:history="1">
        <w:r>
          <w:rPr>
            <w:rStyle w:val="Hyperlink"/>
            <w:b/>
          </w:rPr>
          <w:t>sguilbeaux@co.midland.mi.us</w:t>
        </w:r>
      </w:hyperlink>
      <w:r>
        <w:rPr>
          <w:b/>
        </w:rPr>
        <w:t xml:space="preserve">.  </w:t>
      </w:r>
    </w:p>
    <w:p w14:paraId="456A951C" w14:textId="77777777" w:rsidR="00C80A15" w:rsidRPr="00487249" w:rsidRDefault="00C80A15" w:rsidP="00D70079">
      <w:pPr>
        <w:tabs>
          <w:tab w:val="left" w:pos="720"/>
        </w:tabs>
      </w:pPr>
    </w:p>
    <w:sectPr w:rsidR="00C80A15" w:rsidRPr="00487249" w:rsidSect="001932E2">
      <w:headerReference w:type="default" r:id="rId9"/>
      <w:footerReference w:type="default" r:id="rId10"/>
      <w:pgSz w:w="12240" w:h="15840"/>
      <w:pgMar w:top="1440" w:right="1440" w:bottom="1440" w:left="1440" w:header="3168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A85E" w14:textId="77777777" w:rsidR="00A876CF" w:rsidRDefault="00A876CF" w:rsidP="00487249">
      <w:pPr>
        <w:spacing w:after="0" w:line="240" w:lineRule="auto"/>
      </w:pPr>
      <w:r>
        <w:separator/>
      </w:r>
    </w:p>
  </w:endnote>
  <w:endnote w:type="continuationSeparator" w:id="0">
    <w:p w14:paraId="52E309D6" w14:textId="77777777" w:rsidR="00A876CF" w:rsidRDefault="00A876CF" w:rsidP="0048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2FF0" w14:textId="77777777" w:rsidR="00487249" w:rsidRDefault="00D20CD8">
    <w:pPr>
      <w:pStyle w:val="Footer"/>
    </w:pPr>
    <w:r w:rsidRPr="00D20CD8">
      <w:rPr>
        <w:noProof/>
      </w:rPr>
      <w:drawing>
        <wp:anchor distT="0" distB="0" distL="114300" distR="114300" simplePos="0" relativeHeight="251659264" behindDoc="0" locked="0" layoutInCell="1" allowOverlap="1" wp14:anchorId="73E1F7E7" wp14:editId="3EF04231">
          <wp:simplePos x="0" y="0"/>
          <wp:positionH relativeFrom="margin">
            <wp:posOffset>-828675</wp:posOffset>
          </wp:positionH>
          <wp:positionV relativeFrom="page">
            <wp:posOffset>8699661</wp:posOffset>
          </wp:positionV>
          <wp:extent cx="7600950" cy="141160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41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356F" w14:textId="77777777" w:rsidR="00A876CF" w:rsidRDefault="00A876CF" w:rsidP="00487249">
      <w:pPr>
        <w:spacing w:after="0" w:line="240" w:lineRule="auto"/>
      </w:pPr>
      <w:r>
        <w:separator/>
      </w:r>
    </w:p>
  </w:footnote>
  <w:footnote w:type="continuationSeparator" w:id="0">
    <w:p w14:paraId="159FFEF3" w14:textId="77777777" w:rsidR="00A876CF" w:rsidRDefault="00A876CF" w:rsidP="00487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C3F9" w14:textId="77777777" w:rsidR="00487249" w:rsidRDefault="007E41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1A860A" wp14:editId="5F950B5E">
          <wp:simplePos x="0" y="0"/>
          <wp:positionH relativeFrom="margin">
            <wp:align>center</wp:align>
          </wp:positionH>
          <wp:positionV relativeFrom="paragraph">
            <wp:posOffset>-2010391</wp:posOffset>
          </wp:positionV>
          <wp:extent cx="7600950" cy="2219325"/>
          <wp:effectExtent l="0" t="0" r="0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HEADER 2025-u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221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0B9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49"/>
    <w:rsid w:val="00055CE3"/>
    <w:rsid w:val="000E1173"/>
    <w:rsid w:val="000F027D"/>
    <w:rsid w:val="0015429A"/>
    <w:rsid w:val="001932E2"/>
    <w:rsid w:val="001D1A10"/>
    <w:rsid w:val="001E08EF"/>
    <w:rsid w:val="001E16F7"/>
    <w:rsid w:val="002078B4"/>
    <w:rsid w:val="00487249"/>
    <w:rsid w:val="004E41A9"/>
    <w:rsid w:val="00504488"/>
    <w:rsid w:val="00553CC7"/>
    <w:rsid w:val="00595ADA"/>
    <w:rsid w:val="005F05FE"/>
    <w:rsid w:val="00725AB6"/>
    <w:rsid w:val="00791272"/>
    <w:rsid w:val="007E4117"/>
    <w:rsid w:val="007F3A60"/>
    <w:rsid w:val="00870915"/>
    <w:rsid w:val="0088598C"/>
    <w:rsid w:val="00943DBA"/>
    <w:rsid w:val="009D011D"/>
    <w:rsid w:val="00A360B9"/>
    <w:rsid w:val="00A44668"/>
    <w:rsid w:val="00A876CF"/>
    <w:rsid w:val="00A97CEB"/>
    <w:rsid w:val="00AC7657"/>
    <w:rsid w:val="00C5554F"/>
    <w:rsid w:val="00C80A15"/>
    <w:rsid w:val="00D20CD8"/>
    <w:rsid w:val="00D70079"/>
    <w:rsid w:val="00D93E7F"/>
    <w:rsid w:val="00DB455B"/>
    <w:rsid w:val="00E8621D"/>
    <w:rsid w:val="00F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FB68A"/>
  <w15:chartTrackingRefBased/>
  <w15:docId w15:val="{12E62378-ABDD-43F9-8B33-80884644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1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249"/>
  </w:style>
  <w:style w:type="paragraph" w:styleId="Footer">
    <w:name w:val="footer"/>
    <w:basedOn w:val="Normal"/>
    <w:link w:val="FooterChar"/>
    <w:uiPriority w:val="99"/>
    <w:unhideWhenUsed/>
    <w:rsid w:val="00487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249"/>
  </w:style>
  <w:style w:type="paragraph" w:styleId="BalloonText">
    <w:name w:val="Balloon Text"/>
    <w:basedOn w:val="Normal"/>
    <w:link w:val="BalloonTextChar"/>
    <w:uiPriority w:val="99"/>
    <w:semiHidden/>
    <w:unhideWhenUsed/>
    <w:rsid w:val="00487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24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8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8598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98C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598C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C80A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uilbeaux@co.midland.mi.us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HR@co.midland.mi.u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dlandcountymi.gov/HR-vacanci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B6ED9A2A9C8408894242F9FE22F25" ma:contentTypeVersion="19" ma:contentTypeDescription="Create a new document." ma:contentTypeScope="" ma:versionID="6e0d65dbf084f1013c9dcd4b200d7469">
  <xsd:schema xmlns:xsd="http://www.w3.org/2001/XMLSchema" xmlns:xs="http://www.w3.org/2001/XMLSchema" xmlns:p="http://schemas.microsoft.com/office/2006/metadata/properties" xmlns:ns2="e3a6caf9-59cf-44f8-bc83-d10b2f3bd5f1" xmlns:ns3="bd41fead-87d1-4995-a196-b374c9a6ed28" targetNamespace="http://schemas.microsoft.com/office/2006/metadata/properties" ma:root="true" ma:fieldsID="f59005d37328445fdfd220bd16e2f0e7" ns2:_="" ns3:_="">
    <xsd:import namespace="e3a6caf9-59cf-44f8-bc83-d10b2f3bd5f1"/>
    <xsd:import namespace="bd41fead-87d1-4995-a196-b374c9a6e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6caf9-59cf-44f8-bc83-d10b2f3bd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3d8326-dac0-4970-9ad4-bc1911e88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fead-87d1-4995-a196-b374c9a6e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ba0a08-922c-4fc7-8d43-fadcfb9ef381}" ma:internalName="TaxCatchAll" ma:showField="CatchAllData" ma:web="bd41fead-87d1-4995-a196-b374c9a6e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6caf9-59cf-44f8-bc83-d10b2f3bd5f1">
      <Terms xmlns="http://schemas.microsoft.com/office/infopath/2007/PartnerControls"/>
    </lcf76f155ced4ddcb4097134ff3c332f>
    <TaxCatchAll xmlns="bd41fead-87d1-4995-a196-b374c9a6ed28" xsi:nil="true"/>
  </documentManagement>
</p:properties>
</file>

<file path=customXml/itemProps1.xml><?xml version="1.0" encoding="utf-8"?>
<ds:datastoreItem xmlns:ds="http://schemas.openxmlformats.org/officeDocument/2006/customXml" ds:itemID="{6DBE2D53-7D25-4410-BB7B-BE6F0EF68F42}"/>
</file>

<file path=customXml/itemProps2.xml><?xml version="1.0" encoding="utf-8"?>
<ds:datastoreItem xmlns:ds="http://schemas.openxmlformats.org/officeDocument/2006/customXml" ds:itemID="{EDA1C706-988F-4FD9-BEEE-4F67EDB668DF}"/>
</file>

<file path=customXml/itemProps3.xml><?xml version="1.0" encoding="utf-8"?>
<ds:datastoreItem xmlns:ds="http://schemas.openxmlformats.org/officeDocument/2006/customXml" ds:itemID="{41986A5E-F45E-481C-8A5E-D471A2AFEA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MidlandCounty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Blevons</dc:creator>
  <cp:keywords/>
  <dc:description/>
  <cp:lastModifiedBy>Pamela Keating</cp:lastModifiedBy>
  <cp:revision>2</cp:revision>
  <cp:lastPrinted>2025-03-18T18:05:00Z</cp:lastPrinted>
  <dcterms:created xsi:type="dcterms:W3CDTF">2025-10-07T15:33:00Z</dcterms:created>
  <dcterms:modified xsi:type="dcterms:W3CDTF">2025-10-07T15:33:00Z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2025-10-06T17:14:44Z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46370a38-3180-4d53-9679-f68c546ce765</vt:lpwstr>
  </property>
  <property fmtid="{D5CDD505-2E9C-101B-9397-08002B2CF9AE}" pid="7" name="MSIP_Label_defa4170-0d19-0005-0004-bc88714345d2_ActionId">
    <vt:lpwstr>ddd26032-70e1-4cb0-9630-fb4e4496d60f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0x010100667B6ED9A2A9C8408894242F9FE22F25</vt:lpwstr>
  </property>
</Properties>
</file>